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8373" w14:textId="77777777" w:rsidR="0021278A" w:rsidRDefault="0021278A" w:rsidP="007A1E79">
      <w:pPr>
        <w:pStyle w:val="Heading1"/>
        <w:spacing w:before="0"/>
      </w:pPr>
      <w:r>
        <w:t xml:space="preserve">STARBUCKS DUE DILIGENCE </w:t>
      </w:r>
    </w:p>
    <w:p w14:paraId="46DEEA69" w14:textId="5F54CF24" w:rsidR="007A1E79" w:rsidRDefault="007A1E79" w:rsidP="007A1E79">
      <w:pPr>
        <w:pStyle w:val="Heading1"/>
        <w:spacing w:before="0"/>
      </w:pPr>
      <w:r>
        <w:t>SCOPE OF WORK</w:t>
      </w:r>
    </w:p>
    <w:p w14:paraId="16CE925E" w14:textId="71C1E5C0" w:rsidR="0098736D" w:rsidRDefault="00CE395C" w:rsidP="007A1E79">
      <w:pPr>
        <w:pStyle w:val="Heading1"/>
        <w:spacing w:before="0"/>
      </w:pPr>
      <w:r>
        <w:t>Quality Control</w:t>
      </w:r>
    </w:p>
    <w:p w14:paraId="44A5AB4D" w14:textId="77777777" w:rsidR="007A1E79" w:rsidRPr="007A1E79" w:rsidRDefault="007A1E79" w:rsidP="007A1E79"/>
    <w:p w14:paraId="772339B6" w14:textId="1815F65D" w:rsidR="0098736D" w:rsidRDefault="00D74620" w:rsidP="00744947">
      <w:pPr>
        <w:pStyle w:val="Heading2"/>
      </w:pPr>
      <w:r>
        <w:t>VERSION LOG</w:t>
      </w:r>
      <w:r w:rsidR="0098736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121"/>
        <w:gridCol w:w="6999"/>
      </w:tblGrid>
      <w:tr w:rsidR="00D74620" w14:paraId="3B1C3CBB" w14:textId="77777777" w:rsidTr="001F14EF">
        <w:tc>
          <w:tcPr>
            <w:tcW w:w="1230" w:type="dxa"/>
            <w:tcBorders>
              <w:bottom w:val="single" w:sz="12" w:space="0" w:color="auto"/>
            </w:tcBorders>
          </w:tcPr>
          <w:p w14:paraId="6BE7D6C1" w14:textId="7EFC1CA0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Version</w:t>
            </w:r>
          </w:p>
        </w:tc>
        <w:tc>
          <w:tcPr>
            <w:tcW w:w="1121" w:type="dxa"/>
            <w:tcBorders>
              <w:bottom w:val="single" w:sz="12" w:space="0" w:color="auto"/>
            </w:tcBorders>
          </w:tcPr>
          <w:p w14:paraId="78A7621F" w14:textId="5745C6BD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6999" w:type="dxa"/>
            <w:tcBorders>
              <w:bottom w:val="single" w:sz="12" w:space="0" w:color="auto"/>
            </w:tcBorders>
          </w:tcPr>
          <w:p w14:paraId="38269483" w14:textId="03B4C0B9" w:rsidR="00D74620" w:rsidRDefault="00D74620" w:rsidP="00D74620">
            <w:pPr>
              <w:spacing w:after="80"/>
              <w:rPr>
                <w:b/>
                <w:sz w:val="24"/>
                <w:u w:val="single"/>
              </w:rPr>
            </w:pPr>
            <w:r>
              <w:rPr>
                <w:sz w:val="18"/>
                <w:szCs w:val="18"/>
              </w:rPr>
              <w:t>Revision notes:</w:t>
            </w:r>
          </w:p>
        </w:tc>
      </w:tr>
      <w:tr w:rsidR="00D74620" w14:paraId="52A6C79A" w14:textId="77777777" w:rsidTr="001F14EF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B82BA25" w14:textId="45EEDCDC" w:rsidR="00D74620" w:rsidRPr="00D74620" w:rsidRDefault="00D74620" w:rsidP="00D74620">
            <w:pPr>
              <w:spacing w:after="80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12BCBF9" w14:textId="1A518F30" w:rsidR="00D74620" w:rsidRPr="00D74620" w:rsidRDefault="00D74620" w:rsidP="001F14EF">
            <w:pPr>
              <w:spacing w:after="80"/>
              <w:rPr>
                <w:b/>
                <w:sz w:val="18"/>
                <w:szCs w:val="18"/>
              </w:rPr>
            </w:pPr>
          </w:p>
        </w:tc>
        <w:tc>
          <w:tcPr>
            <w:tcW w:w="6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83CE193" w14:textId="11523896" w:rsidR="00D74620" w:rsidRPr="00D74620" w:rsidRDefault="00D74620" w:rsidP="00D74620">
            <w:pPr>
              <w:spacing w:after="80"/>
              <w:rPr>
                <w:b/>
                <w:sz w:val="18"/>
                <w:szCs w:val="18"/>
              </w:rPr>
            </w:pPr>
          </w:p>
        </w:tc>
      </w:tr>
      <w:tr w:rsidR="001F14EF" w14:paraId="5E7E7DD8" w14:textId="77777777" w:rsidTr="001F14EF">
        <w:tc>
          <w:tcPr>
            <w:tcW w:w="1230" w:type="dxa"/>
            <w:tcBorders>
              <w:top w:val="single" w:sz="12" w:space="0" w:color="auto"/>
            </w:tcBorders>
          </w:tcPr>
          <w:p w14:paraId="5FCE9ADB" w14:textId="1410F0A2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1417B4C7" w14:textId="2B812263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999" w:type="dxa"/>
            <w:tcBorders>
              <w:top w:val="single" w:sz="12" w:space="0" w:color="auto"/>
            </w:tcBorders>
          </w:tcPr>
          <w:p w14:paraId="6C7EFB60" w14:textId="779BB524" w:rsidR="001F14EF" w:rsidRPr="00303A90" w:rsidRDefault="001F14EF" w:rsidP="001F14EF">
            <w:pPr>
              <w:tabs>
                <w:tab w:val="left" w:pos="2608"/>
              </w:tabs>
              <w:spacing w:after="80"/>
              <w:rPr>
                <w:sz w:val="18"/>
                <w:szCs w:val="18"/>
              </w:rPr>
            </w:pPr>
          </w:p>
        </w:tc>
      </w:tr>
      <w:tr w:rsidR="001F14EF" w14:paraId="70CFECCC" w14:textId="77777777" w:rsidTr="001F14EF">
        <w:tc>
          <w:tcPr>
            <w:tcW w:w="1230" w:type="dxa"/>
          </w:tcPr>
          <w:p w14:paraId="62EB2174" w14:textId="72CC187E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14:paraId="716F51DA" w14:textId="45B95A5A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999" w:type="dxa"/>
          </w:tcPr>
          <w:p w14:paraId="56A41BEB" w14:textId="68EC20F6" w:rsidR="001F14EF" w:rsidRDefault="001F14EF" w:rsidP="001F14EF">
            <w:pPr>
              <w:spacing w:after="80"/>
              <w:rPr>
                <w:sz w:val="18"/>
                <w:szCs w:val="18"/>
              </w:rPr>
            </w:pPr>
          </w:p>
        </w:tc>
      </w:tr>
    </w:tbl>
    <w:p w14:paraId="7249A1DB" w14:textId="77777777" w:rsidR="00D74620" w:rsidRDefault="00D74620" w:rsidP="00D74620">
      <w:pPr>
        <w:pStyle w:val="Heading2"/>
      </w:pPr>
    </w:p>
    <w:p w14:paraId="6F56DC2D" w14:textId="1AD485E6" w:rsidR="00D74620" w:rsidRPr="00D74620" w:rsidRDefault="00D74620" w:rsidP="000A4314">
      <w:pPr>
        <w:pStyle w:val="Heading2"/>
      </w:pPr>
      <w:r>
        <w:t>INTRODUCTION TO PROJECT:</w:t>
      </w:r>
    </w:p>
    <w:p w14:paraId="3156FF3B" w14:textId="5C694A95" w:rsidR="0000359E" w:rsidRPr="0098736D" w:rsidRDefault="0000359E" w:rsidP="0000359E">
      <w:pPr>
        <w:jc w:val="both"/>
      </w:pPr>
      <w:r w:rsidRPr="0098736D">
        <w:t xml:space="preserve">Welcome to the </w:t>
      </w:r>
      <w:r>
        <w:t>“</w:t>
      </w:r>
      <w:r w:rsidR="00EC40DD">
        <w:t>Starbucks Due Diligence</w:t>
      </w:r>
      <w:r>
        <w:t>” P</w:t>
      </w:r>
      <w:r w:rsidRPr="0098736D">
        <w:t>roject with FSU!</w:t>
      </w:r>
    </w:p>
    <w:p w14:paraId="718A4AFB" w14:textId="100EB7C9" w:rsidR="0000359E" w:rsidRPr="00484AFD" w:rsidRDefault="0000359E" w:rsidP="00A326DF">
      <w:pPr>
        <w:jc w:val="both"/>
      </w:pPr>
      <w:r w:rsidRPr="00484AFD">
        <w:t>Th</w:t>
      </w:r>
      <w:r>
        <w:t>ese are</w:t>
      </w:r>
      <w:r w:rsidRPr="00484AFD">
        <w:t xml:space="preserve"> the minimum requirements for </w:t>
      </w:r>
      <w:r w:rsidR="00EC40DD">
        <w:t>the due diligence report</w:t>
      </w:r>
      <w:r w:rsidRPr="00484AFD">
        <w:t xml:space="preserve">. The current sites are </w:t>
      </w:r>
      <w:r w:rsidR="00CF0F60">
        <w:t>l</w:t>
      </w:r>
      <w:r w:rsidRPr="00484AFD">
        <w:t>ocate</w:t>
      </w:r>
      <w:r>
        <w:t xml:space="preserve">d </w:t>
      </w:r>
      <w:r w:rsidRPr="00484AFD">
        <w:t>in but not limited to, strip centers, single story buildings, or a multi-unit building. They are acquisitions or updating an existing site, all information provided will need to be documented in its entirety</w:t>
      </w:r>
      <w:r w:rsidR="00463503">
        <w:t xml:space="preserve"> and</w:t>
      </w:r>
      <w:r w:rsidR="004E468A">
        <w:t xml:space="preserve"> cited in the report as </w:t>
      </w:r>
      <w:r w:rsidR="00CF5471">
        <w:t>noted in the Due Diligence Training Manual. A</w:t>
      </w:r>
      <w:r w:rsidR="00463503">
        <w:t xml:space="preserve">ny </w:t>
      </w:r>
      <w:r w:rsidR="004E468A">
        <w:t xml:space="preserve">documentation </w:t>
      </w:r>
      <w:r w:rsidR="00993D28">
        <w:t xml:space="preserve">such as </w:t>
      </w:r>
      <w:r w:rsidR="00EB3A37">
        <w:t>downloadable pdfs</w:t>
      </w:r>
      <w:r w:rsidR="000B03B7">
        <w:t xml:space="preserve">, screenshots, or </w:t>
      </w:r>
      <w:r w:rsidR="009840F4">
        <w:t xml:space="preserve">printed websites are </w:t>
      </w:r>
      <w:r w:rsidR="004E468A">
        <w:t>to be collected in a ‘</w:t>
      </w:r>
      <w:r w:rsidR="009840F4">
        <w:t>Research</w:t>
      </w:r>
      <w:r w:rsidR="004E468A">
        <w:t>”</w:t>
      </w:r>
      <w:r w:rsidR="009840F4">
        <w:t xml:space="preserve"> folder</w:t>
      </w:r>
      <w:r w:rsidRPr="00484AFD">
        <w:t xml:space="preserve">. </w:t>
      </w:r>
      <w:r>
        <w:t xml:space="preserve">This Scope of Work provided is a base requirement for every site. </w:t>
      </w:r>
    </w:p>
    <w:p w14:paraId="79D68163" w14:textId="77777777" w:rsidR="00744947" w:rsidRPr="0098736D" w:rsidRDefault="00744947" w:rsidP="008F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595"/>
        <w:gridCol w:w="1438"/>
        <w:gridCol w:w="2000"/>
        <w:gridCol w:w="2580"/>
      </w:tblGrid>
      <w:tr w:rsidR="00744947" w14:paraId="1805EAA9" w14:textId="77777777" w:rsidTr="007A1E79">
        <w:tc>
          <w:tcPr>
            <w:tcW w:w="9350" w:type="dxa"/>
            <w:gridSpan w:val="5"/>
          </w:tcPr>
          <w:p w14:paraId="46391C77" w14:textId="1EDEF934" w:rsidR="00744947" w:rsidRPr="00744947" w:rsidRDefault="005535F5" w:rsidP="00744947">
            <w:pPr>
              <w:pStyle w:val="Heading2"/>
            </w:pPr>
            <w:r>
              <w:t>DDR A</w:t>
            </w:r>
            <w:r w:rsidR="00CC523B">
              <w:t>SSIGNEE</w:t>
            </w:r>
            <w:r w:rsidR="00744947" w:rsidRPr="00744947">
              <w:t xml:space="preserve"> CRITICAL PROJECT INFORMATION:</w:t>
            </w:r>
          </w:p>
        </w:tc>
      </w:tr>
      <w:tr w:rsidR="00744947" w14:paraId="22FE93B5" w14:textId="77777777" w:rsidTr="007A1E79">
        <w:tc>
          <w:tcPr>
            <w:tcW w:w="2593" w:type="dxa"/>
          </w:tcPr>
          <w:p w14:paraId="0ECB523F" w14:textId="7DD748EA" w:rsidR="00744947" w:rsidRPr="00FF555C" w:rsidRDefault="00744947" w:rsidP="007A1E79">
            <w:pPr>
              <w:spacing w:after="80"/>
              <w:ind w:left="-114"/>
              <w:jc w:val="right"/>
              <w:rPr>
                <w:b/>
                <w:sz w:val="18"/>
                <w:szCs w:val="18"/>
                <w:u w:val="single"/>
              </w:rPr>
            </w:pPr>
            <w:r w:rsidRPr="00FF555C">
              <w:rPr>
                <w:sz w:val="18"/>
                <w:szCs w:val="18"/>
              </w:rPr>
              <w:t>Turnaround/</w:t>
            </w:r>
            <w:r w:rsidR="007A1E79">
              <w:rPr>
                <w:sz w:val="18"/>
                <w:szCs w:val="18"/>
              </w:rPr>
              <w:t>U</w:t>
            </w:r>
            <w:r w:rsidRPr="00FF555C">
              <w:rPr>
                <w:sz w:val="18"/>
                <w:szCs w:val="18"/>
              </w:rPr>
              <w:t xml:space="preserve">pload </w:t>
            </w:r>
            <w:r w:rsidR="007A1E79">
              <w:rPr>
                <w:sz w:val="18"/>
                <w:szCs w:val="18"/>
              </w:rPr>
              <w:t>T</w:t>
            </w:r>
            <w:r w:rsidRPr="00FF555C">
              <w:rPr>
                <w:sz w:val="18"/>
                <w:szCs w:val="18"/>
              </w:rPr>
              <w:t>ime</w:t>
            </w:r>
            <w:r w:rsidR="007A1E79">
              <w:rPr>
                <w:sz w:val="18"/>
                <w:szCs w:val="18"/>
              </w:rPr>
              <w:t xml:space="preserve"> F</w:t>
            </w:r>
            <w:r w:rsidRPr="00FF555C">
              <w:rPr>
                <w:sz w:val="18"/>
                <w:szCs w:val="18"/>
              </w:rPr>
              <w:t>rame:</w:t>
            </w:r>
          </w:p>
        </w:tc>
        <w:tc>
          <w:tcPr>
            <w:tcW w:w="6757" w:type="dxa"/>
            <w:gridSpan w:val="4"/>
          </w:tcPr>
          <w:p w14:paraId="291EF089" w14:textId="5EA8DD3E" w:rsidR="00744947" w:rsidRPr="00FF555C" w:rsidRDefault="0000359E" w:rsidP="0098736D">
            <w:pPr>
              <w:spacing w:after="8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00359E">
              <w:rPr>
                <w:b/>
                <w:bCs/>
                <w:sz w:val="18"/>
                <w:szCs w:val="18"/>
              </w:rPr>
              <w:t>eview i</w:t>
            </w:r>
            <w:r w:rsidR="00751AD5" w:rsidRPr="0000359E">
              <w:rPr>
                <w:b/>
                <w:bCs/>
                <w:sz w:val="18"/>
                <w:szCs w:val="18"/>
              </w:rPr>
              <w:t>n</w:t>
            </w:r>
            <w:r w:rsidR="00751AD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51AD5">
              <w:rPr>
                <w:b/>
                <w:sz w:val="18"/>
                <w:szCs w:val="18"/>
              </w:rPr>
              <w:t>Quickbase</w:t>
            </w:r>
            <w:proofErr w:type="spellEnd"/>
          </w:p>
        </w:tc>
      </w:tr>
      <w:tr w:rsidR="00533CEF" w14:paraId="16D4B954" w14:textId="77777777" w:rsidTr="007A1E79">
        <w:trPr>
          <w:trHeight w:val="197"/>
        </w:trPr>
        <w:tc>
          <w:tcPr>
            <w:tcW w:w="9350" w:type="dxa"/>
            <w:gridSpan w:val="5"/>
          </w:tcPr>
          <w:p w14:paraId="004CA14D" w14:textId="1D73D415" w:rsidR="00533CEF" w:rsidRPr="00FF555C" w:rsidRDefault="00533CEF" w:rsidP="00533CEF">
            <w:pPr>
              <w:spacing w:after="8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FSU </w:t>
            </w:r>
            <w:r w:rsidR="007A1E79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 xml:space="preserve">roject </w:t>
            </w:r>
            <w:r w:rsidR="007A1E7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ontacts</w:t>
            </w:r>
          </w:p>
        </w:tc>
      </w:tr>
      <w:tr w:rsidR="00744947" w14:paraId="360E91F0" w14:textId="77777777" w:rsidTr="007A1E79">
        <w:tc>
          <w:tcPr>
            <w:tcW w:w="2593" w:type="dxa"/>
            <w:shd w:val="clear" w:color="auto" w:fill="D9D9D9" w:themeFill="background1" w:themeFillShade="D9"/>
          </w:tcPr>
          <w:p w14:paraId="15F032B3" w14:textId="288B182B" w:rsidR="00744947" w:rsidRPr="00FF555C" w:rsidRDefault="00FC7A4F" w:rsidP="00744947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</w:t>
            </w:r>
            <w:r w:rsidR="00744947" w:rsidRPr="00FF555C">
              <w:rPr>
                <w:b/>
                <w:sz w:val="18"/>
                <w:szCs w:val="18"/>
              </w:rPr>
              <w:t>anager:</w:t>
            </w:r>
          </w:p>
        </w:tc>
        <w:tc>
          <w:tcPr>
            <w:tcW w:w="2232" w:type="dxa"/>
            <w:gridSpan w:val="2"/>
          </w:tcPr>
          <w:p w14:paraId="2113C820" w14:textId="4CD6203A" w:rsidR="00744947" w:rsidRPr="00FF555C" w:rsidRDefault="0000359E" w:rsidP="00744947">
            <w:pPr>
              <w:spacing w:after="8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00359E">
              <w:rPr>
                <w:b/>
                <w:bCs/>
                <w:sz w:val="18"/>
                <w:szCs w:val="18"/>
              </w:rPr>
              <w:t xml:space="preserve">eview in </w:t>
            </w:r>
            <w:proofErr w:type="spellStart"/>
            <w:r w:rsidRPr="0000359E">
              <w:rPr>
                <w:b/>
                <w:bCs/>
                <w:sz w:val="18"/>
                <w:szCs w:val="18"/>
              </w:rPr>
              <w:t>Quickbase</w:t>
            </w:r>
            <w:proofErr w:type="spellEnd"/>
          </w:p>
        </w:tc>
        <w:tc>
          <w:tcPr>
            <w:tcW w:w="2166" w:type="dxa"/>
            <w:shd w:val="clear" w:color="auto" w:fill="D9D9D9" w:themeFill="background1" w:themeFillShade="D9"/>
          </w:tcPr>
          <w:p w14:paraId="0EF131D2" w14:textId="449040C2" w:rsidR="00744947" w:rsidRPr="00FF555C" w:rsidRDefault="00744947" w:rsidP="00744947">
            <w:pPr>
              <w:spacing w:after="80"/>
              <w:jc w:val="right"/>
              <w:rPr>
                <w:b/>
                <w:sz w:val="18"/>
                <w:szCs w:val="18"/>
                <w:u w:val="single"/>
              </w:rPr>
            </w:pPr>
            <w:r w:rsidRPr="00FF555C">
              <w:rPr>
                <w:b/>
                <w:sz w:val="18"/>
                <w:szCs w:val="18"/>
              </w:rPr>
              <w:t>Scheduling:</w:t>
            </w:r>
          </w:p>
        </w:tc>
        <w:tc>
          <w:tcPr>
            <w:tcW w:w="2359" w:type="dxa"/>
          </w:tcPr>
          <w:p w14:paraId="3AD5C5B5" w14:textId="7189B60B" w:rsidR="00744947" w:rsidRPr="00FF555C" w:rsidRDefault="0000359E" w:rsidP="00744947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in </w:t>
            </w:r>
            <w:proofErr w:type="spellStart"/>
            <w:r>
              <w:rPr>
                <w:sz w:val="18"/>
                <w:szCs w:val="18"/>
              </w:rPr>
              <w:t>Quickbase</w:t>
            </w:r>
            <w:proofErr w:type="spellEnd"/>
          </w:p>
        </w:tc>
      </w:tr>
      <w:tr w:rsidR="00744947" w14:paraId="190F808F" w14:textId="77777777" w:rsidTr="007A1E79">
        <w:tc>
          <w:tcPr>
            <w:tcW w:w="2593" w:type="dxa"/>
            <w:shd w:val="clear" w:color="auto" w:fill="D9D9D9" w:themeFill="background1" w:themeFillShade="D9"/>
          </w:tcPr>
          <w:p w14:paraId="5F3B6470" w14:textId="01C19F97" w:rsidR="00744947" w:rsidRPr="00FF555C" w:rsidRDefault="00FC7A4F" w:rsidP="00744947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</w:t>
            </w:r>
            <w:r w:rsidR="00744947" w:rsidRPr="00FF555C">
              <w:rPr>
                <w:b/>
                <w:sz w:val="18"/>
                <w:szCs w:val="18"/>
              </w:rPr>
              <w:t>anager phone:</w:t>
            </w:r>
          </w:p>
        </w:tc>
        <w:tc>
          <w:tcPr>
            <w:tcW w:w="2232" w:type="dxa"/>
            <w:gridSpan w:val="2"/>
          </w:tcPr>
          <w:p w14:paraId="5A3E4FF2" w14:textId="77777777" w:rsidR="00744947" w:rsidRPr="00FF555C" w:rsidRDefault="00744947" w:rsidP="00744947">
            <w:pPr>
              <w:spacing w:after="8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303-355-7274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238DE06A" w14:textId="3B7E0197" w:rsidR="00744947" w:rsidRPr="00FF555C" w:rsidRDefault="00744947" w:rsidP="00744947">
            <w:pPr>
              <w:spacing w:after="80"/>
              <w:jc w:val="right"/>
              <w:rPr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Scheduling phone:</w:t>
            </w:r>
          </w:p>
        </w:tc>
        <w:tc>
          <w:tcPr>
            <w:tcW w:w="2359" w:type="dxa"/>
          </w:tcPr>
          <w:p w14:paraId="04890EF5" w14:textId="4EC0AC77" w:rsidR="00744947" w:rsidRPr="00FF555C" w:rsidRDefault="00744947" w:rsidP="00744947">
            <w:pPr>
              <w:spacing w:after="8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303-355-7274</w:t>
            </w:r>
          </w:p>
        </w:tc>
      </w:tr>
      <w:tr w:rsidR="00687128" w14:paraId="4D82F614" w14:textId="77777777" w:rsidTr="007A1E79">
        <w:tc>
          <w:tcPr>
            <w:tcW w:w="2593" w:type="dxa"/>
            <w:tcBorders>
              <w:bottom w:val="single" w:sz="12" w:space="0" w:color="C00000"/>
            </w:tcBorders>
            <w:shd w:val="clear" w:color="auto" w:fill="D9D9D9" w:themeFill="background1" w:themeFillShade="D9"/>
          </w:tcPr>
          <w:p w14:paraId="1C882636" w14:textId="311ED56C" w:rsidR="00687128" w:rsidRPr="00FF555C" w:rsidRDefault="00687128" w:rsidP="00687128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Manager email:</w:t>
            </w:r>
          </w:p>
        </w:tc>
        <w:tc>
          <w:tcPr>
            <w:tcW w:w="2232" w:type="dxa"/>
            <w:gridSpan w:val="2"/>
            <w:tcBorders>
              <w:bottom w:val="single" w:sz="12" w:space="0" w:color="C00000"/>
            </w:tcBorders>
          </w:tcPr>
          <w:p w14:paraId="08C58545" w14:textId="64E6DE25" w:rsidR="00687128" w:rsidRPr="00FF555C" w:rsidRDefault="00E23B44" w:rsidP="00687128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Manager’s Email</w:t>
            </w:r>
          </w:p>
        </w:tc>
        <w:tc>
          <w:tcPr>
            <w:tcW w:w="2166" w:type="dxa"/>
            <w:tcBorders>
              <w:bottom w:val="single" w:sz="12" w:space="0" w:color="C00000"/>
            </w:tcBorders>
            <w:shd w:val="clear" w:color="auto" w:fill="D9D9D9" w:themeFill="background1" w:themeFillShade="D9"/>
          </w:tcPr>
          <w:p w14:paraId="1C965972" w14:textId="7D36F627" w:rsidR="00687128" w:rsidRPr="00FF555C" w:rsidRDefault="00687128" w:rsidP="00687128">
            <w:pPr>
              <w:spacing w:after="80"/>
              <w:jc w:val="right"/>
              <w:rPr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Scheduling email:</w:t>
            </w:r>
          </w:p>
        </w:tc>
        <w:tc>
          <w:tcPr>
            <w:tcW w:w="2359" w:type="dxa"/>
            <w:tcBorders>
              <w:bottom w:val="single" w:sz="12" w:space="0" w:color="C00000"/>
            </w:tcBorders>
          </w:tcPr>
          <w:p w14:paraId="2E2E9E7D" w14:textId="23F5A098" w:rsidR="00687128" w:rsidRPr="00FF555C" w:rsidRDefault="00E23B44" w:rsidP="00687128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scheduling</w:t>
            </w:r>
            <w:r w:rsidR="00687128" w:rsidRPr="00FF555C">
              <w:rPr>
                <w:sz w:val="18"/>
                <w:szCs w:val="18"/>
              </w:rPr>
              <w:t>@fsusurveyor.com</w:t>
            </w:r>
          </w:p>
        </w:tc>
      </w:tr>
      <w:tr w:rsidR="00744947" w14:paraId="521186B6" w14:textId="77777777" w:rsidTr="007A1E79">
        <w:tc>
          <w:tcPr>
            <w:tcW w:w="3223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5DC" w14:textId="274D7906" w:rsidR="00744947" w:rsidRPr="00FF555C" w:rsidRDefault="00BB3BA5" w:rsidP="006A5ADE">
            <w:pPr>
              <w:spacing w:after="80"/>
              <w:jc w:val="right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 xml:space="preserve">FSU </w:t>
            </w:r>
            <w:r w:rsidR="007A1E79">
              <w:rPr>
                <w:b/>
                <w:sz w:val="18"/>
                <w:szCs w:val="18"/>
              </w:rPr>
              <w:t>P</w:t>
            </w:r>
            <w:r w:rsidRPr="00FF555C">
              <w:rPr>
                <w:b/>
                <w:sz w:val="18"/>
                <w:szCs w:val="18"/>
              </w:rPr>
              <w:t>roject Escalation:</w:t>
            </w:r>
          </w:p>
        </w:tc>
        <w:tc>
          <w:tcPr>
            <w:tcW w:w="6127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51"/>
            </w:tblGrid>
            <w:tr w:rsidR="00DF26AD" w14:paraId="76C53F47" w14:textId="77777777">
              <w:trPr>
                <w:trHeight w:val="203"/>
              </w:trPr>
              <w:tc>
                <w:tcPr>
                  <w:tcW w:w="0" w:type="auto"/>
                </w:tcPr>
                <w:p w14:paraId="2343B00A" w14:textId="330DE3F2" w:rsidR="00DF26AD" w:rsidRPr="00B1103B" w:rsidRDefault="00DF26AD" w:rsidP="00B1103B">
                  <w:pPr>
                    <w:ind w:left="-129"/>
                  </w:pPr>
                  <w:r w:rsidRPr="00B1103B">
                    <w:rPr>
                      <w:sz w:val="18"/>
                      <w:szCs w:val="20"/>
                    </w:rPr>
                    <w:t xml:space="preserve">Items from Scope of Work missing </w:t>
                  </w:r>
                  <w:r w:rsidR="00A5058F">
                    <w:rPr>
                      <w:sz w:val="18"/>
                      <w:szCs w:val="20"/>
                    </w:rPr>
                    <w:t>or</w:t>
                  </w:r>
                  <w:r w:rsidRPr="00B1103B">
                    <w:rPr>
                      <w:sz w:val="18"/>
                      <w:szCs w:val="20"/>
                    </w:rPr>
                    <w:t xml:space="preserve"> Deliverables are late. </w:t>
                  </w:r>
                </w:p>
              </w:tc>
            </w:tr>
          </w:tbl>
          <w:p w14:paraId="5A00217C" w14:textId="1599D6A1" w:rsidR="00744947" w:rsidRPr="00FF555C" w:rsidRDefault="00744947" w:rsidP="0098736D">
            <w:pPr>
              <w:spacing w:after="80"/>
              <w:rPr>
                <w:sz w:val="18"/>
                <w:szCs w:val="18"/>
              </w:rPr>
            </w:pPr>
          </w:p>
        </w:tc>
      </w:tr>
      <w:tr w:rsidR="00744947" w14:paraId="20ED4EB9" w14:textId="77777777" w:rsidTr="007A1E79">
        <w:tc>
          <w:tcPr>
            <w:tcW w:w="3223" w:type="dxa"/>
            <w:gridSpan w:val="2"/>
            <w:tcBorders>
              <w:top w:val="single" w:sz="4" w:space="0" w:color="auto"/>
            </w:tcBorders>
          </w:tcPr>
          <w:p w14:paraId="127FB183" w14:textId="0E547C0A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Project Manager:</w:t>
            </w:r>
          </w:p>
        </w:tc>
        <w:tc>
          <w:tcPr>
            <w:tcW w:w="6127" w:type="dxa"/>
            <w:gridSpan w:val="3"/>
            <w:tcBorders>
              <w:top w:val="single" w:sz="4" w:space="0" w:color="auto"/>
            </w:tcBorders>
          </w:tcPr>
          <w:p w14:paraId="47C9B9E5" w14:textId="4F6FC68E" w:rsidR="00744947" w:rsidRPr="00FF555C" w:rsidRDefault="00195AF7" w:rsidP="006A5ADE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in </w:t>
            </w:r>
            <w:proofErr w:type="spellStart"/>
            <w:r>
              <w:rPr>
                <w:sz w:val="18"/>
                <w:szCs w:val="18"/>
              </w:rPr>
              <w:t>Quickbase</w:t>
            </w:r>
            <w:proofErr w:type="spellEnd"/>
          </w:p>
        </w:tc>
      </w:tr>
      <w:tr w:rsidR="00744947" w14:paraId="24CD5D06" w14:textId="77777777" w:rsidTr="007A1E79">
        <w:tc>
          <w:tcPr>
            <w:tcW w:w="3223" w:type="dxa"/>
            <w:gridSpan w:val="2"/>
          </w:tcPr>
          <w:p w14:paraId="7A91FCEA" w14:textId="3313D782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Vice President of Operations:</w:t>
            </w:r>
          </w:p>
        </w:tc>
        <w:tc>
          <w:tcPr>
            <w:tcW w:w="6127" w:type="dxa"/>
            <w:gridSpan w:val="3"/>
          </w:tcPr>
          <w:p w14:paraId="4DA096FE" w14:textId="38088147" w:rsidR="00744947" w:rsidRPr="00FF555C" w:rsidRDefault="00195AF7" w:rsidP="0098736D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in </w:t>
            </w:r>
            <w:proofErr w:type="spellStart"/>
            <w:r>
              <w:rPr>
                <w:sz w:val="18"/>
                <w:szCs w:val="18"/>
              </w:rPr>
              <w:t>Quickbase</w:t>
            </w:r>
            <w:proofErr w:type="spellEnd"/>
          </w:p>
        </w:tc>
      </w:tr>
      <w:tr w:rsidR="00744947" w14:paraId="7BD85F96" w14:textId="77777777" w:rsidTr="007A1E79">
        <w:tc>
          <w:tcPr>
            <w:tcW w:w="3223" w:type="dxa"/>
            <w:gridSpan w:val="2"/>
          </w:tcPr>
          <w:p w14:paraId="4B4F8E3B" w14:textId="116E0CED" w:rsidR="00744947" w:rsidRPr="00FF555C" w:rsidRDefault="006A5ADE" w:rsidP="008430D0">
            <w:pPr>
              <w:pStyle w:val="ListParagraph"/>
              <w:numPr>
                <w:ilvl w:val="0"/>
                <w:numId w:val="6"/>
              </w:numPr>
              <w:spacing w:after="80"/>
              <w:rPr>
                <w:b/>
                <w:sz w:val="18"/>
                <w:szCs w:val="18"/>
              </w:rPr>
            </w:pPr>
            <w:r w:rsidRPr="00FF555C">
              <w:rPr>
                <w:b/>
                <w:sz w:val="18"/>
                <w:szCs w:val="18"/>
              </w:rPr>
              <w:t>After hours contact:</w:t>
            </w:r>
          </w:p>
        </w:tc>
        <w:tc>
          <w:tcPr>
            <w:tcW w:w="6127" w:type="dxa"/>
            <w:gridSpan w:val="3"/>
          </w:tcPr>
          <w:p w14:paraId="461056A2" w14:textId="19ADEA39" w:rsidR="00744947" w:rsidRPr="00FF555C" w:rsidRDefault="00BE4A6B" w:rsidP="0098736D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Manager’s</w:t>
            </w:r>
            <w:r w:rsidR="00B70D8C">
              <w:rPr>
                <w:sz w:val="18"/>
                <w:szCs w:val="18"/>
              </w:rPr>
              <w:t xml:space="preserve"> Cell Phone</w:t>
            </w:r>
          </w:p>
        </w:tc>
      </w:tr>
      <w:tr w:rsidR="006A5ADE" w14:paraId="59DA3AE8" w14:textId="77777777" w:rsidTr="007A1E79">
        <w:tc>
          <w:tcPr>
            <w:tcW w:w="2593" w:type="dxa"/>
          </w:tcPr>
          <w:p w14:paraId="2A09B750" w14:textId="049307EE" w:rsidR="006A5ADE" w:rsidRPr="00FF555C" w:rsidRDefault="00CC523B" w:rsidP="006A5ADE">
            <w:pPr>
              <w:pStyle w:val="ListParagraph"/>
              <w:spacing w:after="80"/>
              <w:ind w:left="1080" w:hanging="10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DDR Assignee</w:t>
            </w:r>
            <w:r w:rsidR="006A5ADE" w:rsidRPr="00FF555C">
              <w:rPr>
                <w:b/>
                <w:sz w:val="18"/>
                <w:szCs w:val="18"/>
              </w:rPr>
              <w:t xml:space="preserve"> </w:t>
            </w:r>
            <w:r w:rsidR="007A1E79">
              <w:rPr>
                <w:b/>
                <w:sz w:val="18"/>
                <w:szCs w:val="18"/>
              </w:rPr>
              <w:t>R</w:t>
            </w:r>
            <w:r w:rsidR="006A5ADE" w:rsidRPr="00FF555C">
              <w:rPr>
                <w:b/>
                <w:sz w:val="18"/>
                <w:szCs w:val="18"/>
              </w:rPr>
              <w:t>esponsibilities:</w:t>
            </w:r>
          </w:p>
        </w:tc>
        <w:tc>
          <w:tcPr>
            <w:tcW w:w="6757" w:type="dxa"/>
            <w:gridSpan w:val="4"/>
          </w:tcPr>
          <w:p w14:paraId="3CBA4639" w14:textId="5F2FD53C" w:rsidR="006A5ADE" w:rsidRDefault="006A5ADE" w:rsidP="008430D0">
            <w:pPr>
              <w:pStyle w:val="ListParagraph"/>
              <w:numPr>
                <w:ilvl w:val="0"/>
                <w:numId w:val="1"/>
              </w:numPr>
              <w:spacing w:after="80"/>
              <w:ind w:left="342" w:hanging="270"/>
              <w:rPr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>Thoroughly review the Scope of Work</w:t>
            </w:r>
            <w:r w:rsidR="00422C50" w:rsidRPr="00FF555C">
              <w:rPr>
                <w:sz w:val="18"/>
                <w:szCs w:val="18"/>
              </w:rPr>
              <w:t xml:space="preserve"> and a</w:t>
            </w:r>
            <w:r w:rsidRPr="00FF555C">
              <w:rPr>
                <w:sz w:val="18"/>
                <w:szCs w:val="18"/>
              </w:rPr>
              <w:t>ddress any question</w:t>
            </w:r>
            <w:r w:rsidR="00422C50" w:rsidRPr="00FF555C">
              <w:rPr>
                <w:sz w:val="18"/>
                <w:szCs w:val="18"/>
              </w:rPr>
              <w:t>s</w:t>
            </w:r>
            <w:r w:rsidRPr="00FF555C">
              <w:rPr>
                <w:sz w:val="18"/>
                <w:szCs w:val="18"/>
              </w:rPr>
              <w:t xml:space="preserve"> with </w:t>
            </w:r>
            <w:r w:rsidR="00422C50" w:rsidRPr="00FF555C">
              <w:rPr>
                <w:sz w:val="18"/>
                <w:szCs w:val="18"/>
              </w:rPr>
              <w:t xml:space="preserve">the </w:t>
            </w:r>
            <w:r w:rsidRPr="00FF555C">
              <w:rPr>
                <w:sz w:val="18"/>
                <w:szCs w:val="18"/>
              </w:rPr>
              <w:t xml:space="preserve">Project </w:t>
            </w:r>
            <w:r w:rsidR="00422C50" w:rsidRPr="00FF555C">
              <w:rPr>
                <w:sz w:val="18"/>
                <w:szCs w:val="18"/>
              </w:rPr>
              <w:t>Manager</w:t>
            </w:r>
            <w:r w:rsidRPr="00FF555C">
              <w:rPr>
                <w:sz w:val="18"/>
                <w:szCs w:val="18"/>
              </w:rPr>
              <w:t xml:space="preserve"> prior to survey</w:t>
            </w:r>
          </w:p>
          <w:p w14:paraId="491456E8" w14:textId="091A5FC2" w:rsidR="00300E91" w:rsidRPr="00FF555C" w:rsidRDefault="00300E91" w:rsidP="008430D0">
            <w:pPr>
              <w:pStyle w:val="ListParagraph"/>
              <w:numPr>
                <w:ilvl w:val="0"/>
                <w:numId w:val="1"/>
              </w:numPr>
              <w:spacing w:after="80"/>
              <w:ind w:left="342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Download the current </w:t>
            </w:r>
            <w:r w:rsidR="00CC523B">
              <w:rPr>
                <w:sz w:val="18"/>
                <w:szCs w:val="18"/>
              </w:rPr>
              <w:t>DDR</w:t>
            </w:r>
            <w:r>
              <w:rPr>
                <w:sz w:val="18"/>
                <w:szCs w:val="18"/>
              </w:rPr>
              <w:t xml:space="preserve"> Template and Scope of Work from </w:t>
            </w:r>
            <w:proofErr w:type="spellStart"/>
            <w:r>
              <w:rPr>
                <w:sz w:val="18"/>
                <w:szCs w:val="18"/>
              </w:rPr>
              <w:t>Quickbase</w:t>
            </w:r>
            <w:proofErr w:type="spellEnd"/>
          </w:p>
          <w:p w14:paraId="4EF40226" w14:textId="2D299BFD" w:rsidR="006A5ADE" w:rsidRPr="00FF555C" w:rsidRDefault="006A5ADE" w:rsidP="008430D0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b/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 xml:space="preserve">Contact Project </w:t>
            </w:r>
            <w:r w:rsidR="000A5B38" w:rsidRPr="00FF555C">
              <w:rPr>
                <w:sz w:val="18"/>
                <w:szCs w:val="18"/>
              </w:rPr>
              <w:t>Manager</w:t>
            </w:r>
            <w:r w:rsidRPr="00FF555C">
              <w:rPr>
                <w:sz w:val="18"/>
                <w:szCs w:val="18"/>
              </w:rPr>
              <w:t xml:space="preserve"> with any site issues or concerns </w:t>
            </w:r>
          </w:p>
          <w:p w14:paraId="51CA52E0" w14:textId="4328C991" w:rsidR="00DC7048" w:rsidRPr="00B1103B" w:rsidRDefault="00DC7048" w:rsidP="00DC7048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b/>
                <w:sz w:val="18"/>
                <w:szCs w:val="18"/>
              </w:rPr>
            </w:pPr>
            <w:r w:rsidRPr="00FF555C">
              <w:rPr>
                <w:sz w:val="18"/>
                <w:szCs w:val="18"/>
              </w:rPr>
              <w:t xml:space="preserve">Upload all documentation/deliverables to </w:t>
            </w:r>
            <w:r w:rsidR="00B70D8C" w:rsidRPr="00FF555C">
              <w:rPr>
                <w:sz w:val="18"/>
                <w:szCs w:val="18"/>
              </w:rPr>
              <w:t>QuickBase</w:t>
            </w:r>
            <w:r w:rsidRPr="00FF555C">
              <w:rPr>
                <w:sz w:val="18"/>
                <w:szCs w:val="18"/>
              </w:rPr>
              <w:t xml:space="preserve"> within the required timeframe, send notification to Project Manager. Note: all deliverables must be completed in full prior to upload, partial deliverable uploads will not be accepted</w:t>
            </w:r>
          </w:p>
        </w:tc>
      </w:tr>
    </w:tbl>
    <w:p w14:paraId="2046C49F" w14:textId="1AAF523F" w:rsidR="00687128" w:rsidRDefault="00687128" w:rsidP="00C24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1103B" w14:paraId="7A3CB6E9" w14:textId="77777777">
        <w:tc>
          <w:tcPr>
            <w:tcW w:w="9350" w:type="dxa"/>
            <w:gridSpan w:val="2"/>
          </w:tcPr>
          <w:p w14:paraId="4DBD824E" w14:textId="3C024B26" w:rsidR="00B1103B" w:rsidRDefault="00CC143C">
            <w:pPr>
              <w:pStyle w:val="Heading2"/>
            </w:pPr>
            <w:r>
              <w:t>DDR ASSIGNEE</w:t>
            </w:r>
            <w:r w:rsidR="00B1103B">
              <w:t xml:space="preserve"> SCOPE OF WORK:</w:t>
            </w:r>
          </w:p>
        </w:tc>
      </w:tr>
      <w:tr w:rsidR="00B1103B" w:rsidRPr="00B01F68" w14:paraId="37F6A476" w14:textId="77777777">
        <w:tc>
          <w:tcPr>
            <w:tcW w:w="2605" w:type="dxa"/>
          </w:tcPr>
          <w:p w14:paraId="0641FAEA" w14:textId="7BC69469" w:rsidR="00B1103B" w:rsidRPr="00B01F68" w:rsidRDefault="00BE5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DDR </w:t>
            </w:r>
            <w:r w:rsidR="00B1103B">
              <w:rPr>
                <w:sz w:val="18"/>
                <w:szCs w:val="18"/>
              </w:rPr>
              <w:t>Template</w:t>
            </w:r>
          </w:p>
        </w:tc>
        <w:tc>
          <w:tcPr>
            <w:tcW w:w="6745" w:type="dxa"/>
          </w:tcPr>
          <w:p w14:paraId="2C4396A3" w14:textId="25EA5AA2" w:rsidR="00B1103B" w:rsidRPr="00B01F68" w:rsidRDefault="007C0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SBUX_SB2</w:t>
            </w:r>
            <w:r w:rsidR="00B1103B">
              <w:rPr>
                <w:sz w:val="18"/>
                <w:szCs w:val="18"/>
              </w:rPr>
              <w:t>_XXXXX_CityST_D</w:t>
            </w:r>
            <w:r>
              <w:rPr>
                <w:sz w:val="18"/>
                <w:szCs w:val="18"/>
              </w:rPr>
              <w:t>DR</w:t>
            </w:r>
            <w:r w:rsidR="00B1103B">
              <w:rPr>
                <w:sz w:val="18"/>
                <w:szCs w:val="18"/>
              </w:rPr>
              <w:t xml:space="preserve"> Template_202</w:t>
            </w:r>
            <w:r w:rsidR="00EA3268">
              <w:rPr>
                <w:sz w:val="18"/>
                <w:szCs w:val="18"/>
              </w:rPr>
              <w:t>4</w:t>
            </w:r>
            <w:r w:rsidR="00B1103B">
              <w:rPr>
                <w:sz w:val="18"/>
                <w:szCs w:val="18"/>
              </w:rPr>
              <w:t xml:space="preserve"> V1.0</w:t>
            </w:r>
          </w:p>
        </w:tc>
      </w:tr>
      <w:tr w:rsidR="00B1103B" w14:paraId="2FCFBCAC" w14:textId="77777777">
        <w:tc>
          <w:tcPr>
            <w:tcW w:w="2605" w:type="dxa"/>
          </w:tcPr>
          <w:p w14:paraId="0C101405" w14:textId="77777777" w:rsidR="00B1103B" w:rsidRDefault="00B1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type</w:t>
            </w:r>
          </w:p>
        </w:tc>
        <w:tc>
          <w:tcPr>
            <w:tcW w:w="6745" w:type="dxa"/>
          </w:tcPr>
          <w:p w14:paraId="5FDCAC6D" w14:textId="40DAB9DE" w:rsidR="00B1103B" w:rsidRDefault="00D939CA">
            <w:pPr>
              <w:rPr>
                <w:sz w:val="18"/>
                <w:szCs w:val="18"/>
              </w:rPr>
            </w:pPr>
            <w:r w:rsidRPr="00D939CA">
              <w:rPr>
                <w:sz w:val="18"/>
                <w:szCs w:val="18"/>
              </w:rPr>
              <w:t>Version Q3FY21</w:t>
            </w:r>
          </w:p>
        </w:tc>
      </w:tr>
      <w:tr w:rsidR="00B1103B" w14:paraId="1EE31D48" w14:textId="77777777">
        <w:tc>
          <w:tcPr>
            <w:tcW w:w="2605" w:type="dxa"/>
          </w:tcPr>
          <w:p w14:paraId="07BD96D8" w14:textId="77777777" w:rsidR="00B1103B" w:rsidRDefault="00B1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to FSU</w:t>
            </w:r>
          </w:p>
        </w:tc>
        <w:tc>
          <w:tcPr>
            <w:tcW w:w="6745" w:type="dxa"/>
          </w:tcPr>
          <w:p w14:paraId="0F5083F6" w14:textId="77777777" w:rsidR="00B1103B" w:rsidRDefault="00B1103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Quickbase</w:t>
            </w:r>
            <w:proofErr w:type="spellEnd"/>
            <w:r>
              <w:rPr>
                <w:sz w:val="18"/>
                <w:szCs w:val="18"/>
              </w:rPr>
              <w:t xml:space="preserve"> vendor portal</w:t>
            </w:r>
          </w:p>
        </w:tc>
      </w:tr>
      <w:tr w:rsidR="00B1103B" w14:paraId="37720074" w14:textId="77777777">
        <w:tc>
          <w:tcPr>
            <w:tcW w:w="2605" w:type="dxa"/>
          </w:tcPr>
          <w:p w14:paraId="09E70D61" w14:textId="0ECD927C" w:rsidR="00B1103B" w:rsidRDefault="0081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Details</w:t>
            </w:r>
          </w:p>
        </w:tc>
        <w:tc>
          <w:tcPr>
            <w:tcW w:w="6745" w:type="dxa"/>
          </w:tcPr>
          <w:p w14:paraId="7FF8FAE1" w14:textId="6BCC300F" w:rsidR="00B1103B" w:rsidRDefault="00B1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815AFF" w:rsidRPr="00815AFF">
              <w:rPr>
                <w:sz w:val="18"/>
                <w:szCs w:val="18"/>
              </w:rPr>
              <w:t>PROJECT DATA</w:t>
            </w:r>
          </w:p>
          <w:p w14:paraId="6003F02C" w14:textId="7BE62EE2" w:rsidR="006F697F" w:rsidRDefault="006F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3A144F" w:rsidRPr="003A144F">
              <w:rPr>
                <w:sz w:val="18"/>
                <w:szCs w:val="18"/>
              </w:rPr>
              <w:t>BUILDING CODES &amp; PERMITS</w:t>
            </w:r>
          </w:p>
          <w:p w14:paraId="1EE1B910" w14:textId="44AAA140" w:rsidR="00BE4A6B" w:rsidRDefault="00751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0583">
              <w:rPr>
                <w:sz w:val="18"/>
                <w:szCs w:val="18"/>
              </w:rPr>
              <w:t xml:space="preserve"> </w:t>
            </w:r>
            <w:r w:rsidR="00782A16" w:rsidRPr="00782A16">
              <w:rPr>
                <w:sz w:val="18"/>
                <w:szCs w:val="18"/>
              </w:rPr>
              <w:t>ZONING &amp; SITE INFORMATION</w:t>
            </w:r>
          </w:p>
          <w:p w14:paraId="5AE78A0D" w14:textId="2F6BC17D" w:rsidR="008B7801" w:rsidRDefault="00417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7801">
              <w:rPr>
                <w:sz w:val="18"/>
                <w:szCs w:val="18"/>
              </w:rPr>
              <w:t xml:space="preserve"> </w:t>
            </w:r>
            <w:r w:rsidR="00EB7BD5" w:rsidRPr="00EB7BD5">
              <w:rPr>
                <w:sz w:val="18"/>
                <w:szCs w:val="18"/>
              </w:rPr>
              <w:t>UTILITIES</w:t>
            </w:r>
          </w:p>
          <w:p w14:paraId="1AC38F4A" w14:textId="77777777" w:rsidR="0087621E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87621E" w:rsidRPr="0087621E">
              <w:rPr>
                <w:sz w:val="18"/>
                <w:szCs w:val="18"/>
              </w:rPr>
              <w:t xml:space="preserve">BUILDING INFORMATION </w:t>
            </w:r>
          </w:p>
          <w:p w14:paraId="3A223569" w14:textId="7E190E30" w:rsidR="0020665A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="00DC5FAC" w:rsidRPr="00DC5FAC">
              <w:rPr>
                <w:sz w:val="18"/>
                <w:szCs w:val="18"/>
              </w:rPr>
              <w:t>FACILITY/JOB SITE MANAGEMENT</w:t>
            </w:r>
          </w:p>
          <w:p w14:paraId="525F8F08" w14:textId="77777777" w:rsidR="004561C3" w:rsidRDefault="0020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 w:rsidR="004561C3">
              <w:rPr>
                <w:sz w:val="18"/>
                <w:szCs w:val="18"/>
              </w:rPr>
              <w:t>SEISMIS PLAN (OPTIONAL)</w:t>
            </w:r>
          </w:p>
          <w:p w14:paraId="536A7E09" w14:textId="36FF11E1" w:rsidR="00417F0D" w:rsidRDefault="00456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17F0D">
              <w:rPr>
                <w:sz w:val="18"/>
                <w:szCs w:val="18"/>
              </w:rPr>
              <w:t xml:space="preserve"> SITE PLN</w:t>
            </w:r>
            <w:r w:rsidR="00195AF7">
              <w:rPr>
                <w:sz w:val="18"/>
                <w:szCs w:val="18"/>
              </w:rPr>
              <w:t xml:space="preserve"> (OPTIONAL)</w:t>
            </w:r>
          </w:p>
        </w:tc>
      </w:tr>
    </w:tbl>
    <w:p w14:paraId="17B023CE" w14:textId="1B0C412D" w:rsidR="00687128" w:rsidRDefault="006871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24B06" w:rsidRPr="006A5ADE" w14:paraId="385BF082" w14:textId="77777777" w:rsidTr="00081FB9">
        <w:tc>
          <w:tcPr>
            <w:tcW w:w="9350" w:type="dxa"/>
            <w:gridSpan w:val="2"/>
          </w:tcPr>
          <w:p w14:paraId="649EBA3F" w14:textId="41968042" w:rsidR="00C24B06" w:rsidRPr="006A5ADE" w:rsidRDefault="00DC5FAC" w:rsidP="00CE395C">
            <w:pPr>
              <w:pStyle w:val="Heading1"/>
              <w:spacing w:before="0"/>
              <w:rPr>
                <w:color w:val="auto"/>
                <w:szCs w:val="22"/>
                <w:u w:val="single"/>
              </w:rPr>
            </w:pPr>
            <w:r>
              <w:t xml:space="preserve">DDR ASSIGNEE </w:t>
            </w:r>
            <w:r w:rsidR="00C24B06" w:rsidRPr="00673C23">
              <w:t>DELIVERABLES PACKAGE:</w:t>
            </w:r>
          </w:p>
        </w:tc>
      </w:tr>
      <w:tr w:rsidR="00C24B06" w:rsidRPr="006A5ADE" w14:paraId="714D600C" w14:textId="77777777" w:rsidTr="00081FB9">
        <w:tc>
          <w:tcPr>
            <w:tcW w:w="9350" w:type="dxa"/>
            <w:gridSpan w:val="2"/>
          </w:tcPr>
          <w:p w14:paraId="671BC7E1" w14:textId="6055A0AE" w:rsidR="00C24B06" w:rsidRDefault="00C24B06" w:rsidP="00081FB9">
            <w:pPr>
              <w:spacing w:after="80"/>
              <w:rPr>
                <w:b/>
                <w:sz w:val="18"/>
                <w:szCs w:val="18"/>
              </w:rPr>
            </w:pPr>
            <w:r w:rsidRPr="006A5ADE">
              <w:rPr>
                <w:b/>
                <w:sz w:val="18"/>
                <w:szCs w:val="18"/>
              </w:rPr>
              <w:t xml:space="preserve">The following items </w:t>
            </w:r>
            <w:r w:rsidR="00687128">
              <w:rPr>
                <w:b/>
                <w:sz w:val="18"/>
                <w:szCs w:val="18"/>
              </w:rPr>
              <w:t xml:space="preserve">will be uploaded by the </w:t>
            </w:r>
            <w:r w:rsidR="00DC5FAC">
              <w:rPr>
                <w:b/>
                <w:sz w:val="18"/>
                <w:szCs w:val="18"/>
              </w:rPr>
              <w:t>DDR Assignee</w:t>
            </w:r>
            <w:r w:rsidR="00687128">
              <w:rPr>
                <w:b/>
                <w:sz w:val="18"/>
                <w:szCs w:val="18"/>
              </w:rPr>
              <w:t>:</w:t>
            </w:r>
          </w:p>
          <w:p w14:paraId="260C80E3" w14:textId="10F9418F" w:rsidR="00687128" w:rsidRPr="00687128" w:rsidRDefault="00DD732F" w:rsidP="00687128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 Diligence Report</w:t>
            </w:r>
          </w:p>
          <w:p w14:paraId="3A267B1A" w14:textId="780B5C52" w:rsidR="001B19C6" w:rsidRPr="00DD732F" w:rsidRDefault="00DD732F" w:rsidP="00DD732F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Research Folder</w:t>
            </w:r>
          </w:p>
        </w:tc>
      </w:tr>
      <w:tr w:rsidR="003B5CA0" w:rsidRPr="00903F7C" w14:paraId="6364A25C" w14:textId="77777777" w:rsidTr="00CE395C">
        <w:tc>
          <w:tcPr>
            <w:tcW w:w="9350" w:type="dxa"/>
            <w:gridSpan w:val="2"/>
          </w:tcPr>
          <w:p w14:paraId="57549854" w14:textId="06308415" w:rsidR="003B5CA0" w:rsidRPr="00903F7C" w:rsidRDefault="003B5CA0" w:rsidP="00CE395C">
            <w:pPr>
              <w:spacing w:after="80"/>
              <w:rPr>
                <w:b/>
                <w:szCs w:val="22"/>
              </w:rPr>
            </w:pPr>
            <w:r>
              <w:rPr>
                <w:rFonts w:eastAsiaTheme="minorHAnsi"/>
              </w:rPr>
              <w:br w:type="page"/>
            </w:r>
            <w:r>
              <w:rPr>
                <w:rFonts w:eastAsiaTheme="minorHAnsi"/>
              </w:rPr>
              <w:br w:type="page"/>
            </w:r>
            <w:r>
              <w:rPr>
                <w:rStyle w:val="Strong"/>
                <w:sz w:val="22"/>
                <w:szCs w:val="22"/>
              </w:rPr>
              <w:t xml:space="preserve">I. </w:t>
            </w:r>
            <w:r w:rsidR="001B19DD">
              <w:rPr>
                <w:rStyle w:val="Strong"/>
                <w:sz w:val="22"/>
                <w:szCs w:val="22"/>
              </w:rPr>
              <w:t>DDR</w:t>
            </w:r>
            <w:r w:rsidR="00300E91">
              <w:rPr>
                <w:rStyle w:val="Strong"/>
                <w:sz w:val="22"/>
                <w:szCs w:val="22"/>
              </w:rPr>
              <w:t xml:space="preserve"> Deliverable</w:t>
            </w:r>
            <w:r w:rsidR="00B1103B">
              <w:rPr>
                <w:rStyle w:val="Strong"/>
                <w:sz w:val="22"/>
                <w:szCs w:val="22"/>
              </w:rPr>
              <w:t>s</w:t>
            </w:r>
            <w:r w:rsidR="00300E91">
              <w:rPr>
                <w:rStyle w:val="Strong"/>
                <w:sz w:val="22"/>
                <w:szCs w:val="22"/>
              </w:rPr>
              <w:t xml:space="preserve"> to </w:t>
            </w:r>
            <w:r w:rsidR="001B19DD">
              <w:rPr>
                <w:rStyle w:val="Strong"/>
                <w:sz w:val="22"/>
                <w:szCs w:val="22"/>
              </w:rPr>
              <w:t>QuickBase</w:t>
            </w:r>
          </w:p>
        </w:tc>
      </w:tr>
      <w:tr w:rsidR="003B5CA0" w:rsidRPr="00197EAF" w14:paraId="67D555EF" w14:textId="77777777" w:rsidTr="00CE395C">
        <w:tc>
          <w:tcPr>
            <w:tcW w:w="2605" w:type="dxa"/>
          </w:tcPr>
          <w:p w14:paraId="26B58714" w14:textId="4B68D7B4" w:rsidR="003B5CA0" w:rsidRPr="00A32831" w:rsidRDefault="00E24010" w:rsidP="00CE395C">
            <w:pPr>
              <w:spacing w:after="80"/>
              <w:jc w:val="right"/>
              <w:rPr>
                <w:rStyle w:val="Strong"/>
                <w:rFonts w:ascii="Source Sans Pro" w:hAnsi="Source Sans Pro"/>
                <w:sz w:val="18"/>
                <w:szCs w:val="18"/>
              </w:rPr>
            </w:pPr>
            <w:r>
              <w:rPr>
                <w:sz w:val="18"/>
                <w:szCs w:val="18"/>
              </w:rPr>
              <w:t>DDR Assignee</w:t>
            </w:r>
            <w:r w:rsidR="00300E91">
              <w:rPr>
                <w:sz w:val="18"/>
                <w:szCs w:val="18"/>
              </w:rPr>
              <w:t xml:space="preserve"> Responsibilities</w:t>
            </w:r>
          </w:p>
        </w:tc>
        <w:tc>
          <w:tcPr>
            <w:tcW w:w="6745" w:type="dxa"/>
          </w:tcPr>
          <w:p w14:paraId="7CF89767" w14:textId="5918ED6C" w:rsidR="003B5CA0" w:rsidRPr="00197EAF" w:rsidRDefault="00E24010" w:rsidP="00CE395C">
            <w:pPr>
              <w:pStyle w:val="ListParagraph"/>
              <w:numPr>
                <w:ilvl w:val="0"/>
                <w:numId w:val="2"/>
              </w:numPr>
              <w:spacing w:after="80"/>
              <w:ind w:left="252" w:hanging="252"/>
              <w:rPr>
                <w:rStyle w:val="Strong"/>
                <w:rFonts w:ascii="Source Sans Pro Light" w:hAnsi="Source Sans Pro Light"/>
                <w:b w:val="0"/>
                <w:bCs w:val="0"/>
                <w:i/>
                <w:iCs/>
                <w:color w:val="auto"/>
                <w:spacing w:val="0"/>
                <w:sz w:val="18"/>
                <w:szCs w:val="18"/>
                <w:u w:val="single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Upload completed documents to the ‘Survey Docs Tab’ in QuickBase.</w:t>
            </w:r>
          </w:p>
        </w:tc>
      </w:tr>
    </w:tbl>
    <w:p w14:paraId="3A56E040" w14:textId="77777777" w:rsidR="001B19C6" w:rsidRPr="00673C23" w:rsidRDefault="001B19C6" w:rsidP="00415761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1676C" w:rsidRPr="00903F7C" w14:paraId="21A9BF6E" w14:textId="77777777" w:rsidTr="00081FB9">
        <w:tc>
          <w:tcPr>
            <w:tcW w:w="9350" w:type="dxa"/>
            <w:gridSpan w:val="2"/>
          </w:tcPr>
          <w:p w14:paraId="635A7E3C" w14:textId="72BE5E49" w:rsidR="0031676C" w:rsidRPr="00903F7C" w:rsidRDefault="0031676C" w:rsidP="00081FB9">
            <w:pPr>
              <w:spacing w:after="80"/>
              <w:rPr>
                <w:b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I</w:t>
            </w:r>
            <w:r w:rsidR="003B5CA0">
              <w:rPr>
                <w:rStyle w:val="Strong"/>
                <w:sz w:val="22"/>
                <w:szCs w:val="22"/>
              </w:rPr>
              <w:t>I</w:t>
            </w:r>
            <w:r>
              <w:rPr>
                <w:rStyle w:val="Strong"/>
                <w:sz w:val="22"/>
                <w:szCs w:val="22"/>
              </w:rPr>
              <w:t xml:space="preserve">. </w:t>
            </w:r>
            <w:r w:rsidR="008B5917">
              <w:rPr>
                <w:rStyle w:val="Strong"/>
                <w:sz w:val="22"/>
                <w:szCs w:val="22"/>
              </w:rPr>
              <w:t>Due Diligence Report</w:t>
            </w:r>
          </w:p>
        </w:tc>
      </w:tr>
      <w:tr w:rsidR="0031676C" w:rsidRPr="007C473B" w14:paraId="626EF33B" w14:textId="77777777" w:rsidTr="00081FB9">
        <w:tc>
          <w:tcPr>
            <w:tcW w:w="2605" w:type="dxa"/>
          </w:tcPr>
          <w:p w14:paraId="0821AD90" w14:textId="45D57D26" w:rsidR="0031676C" w:rsidRPr="007C473B" w:rsidRDefault="0031676C" w:rsidP="00081FB9">
            <w:pPr>
              <w:pStyle w:val="ListParagraph"/>
              <w:spacing w:after="80"/>
              <w:ind w:left="-203"/>
              <w:jc w:val="right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45" w:type="dxa"/>
          </w:tcPr>
          <w:p w14:paraId="0F0C358C" w14:textId="7C2D89F5" w:rsidR="0031676C" w:rsidRPr="007C473B" w:rsidRDefault="00303B44" w:rsidP="00DA1FD4">
            <w:pPr>
              <w:pStyle w:val="ListParagraph"/>
              <w:numPr>
                <w:ilvl w:val="0"/>
                <w:numId w:val="1"/>
              </w:numPr>
              <w:spacing w:after="80"/>
              <w:ind w:left="252" w:hanging="252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 the DDR template and </w:t>
            </w:r>
            <w:r w:rsidR="00DC645C">
              <w:rPr>
                <w:sz w:val="18"/>
                <w:szCs w:val="18"/>
              </w:rPr>
              <w:t>research the local jurisdic</w:t>
            </w:r>
            <w:r w:rsidR="001050CB">
              <w:rPr>
                <w:sz w:val="18"/>
                <w:szCs w:val="18"/>
              </w:rPr>
              <w:t xml:space="preserve">tional requirements applicable for each section. </w:t>
            </w:r>
          </w:p>
        </w:tc>
      </w:tr>
    </w:tbl>
    <w:p w14:paraId="7A95D29B" w14:textId="291EE58B" w:rsidR="00673C23" w:rsidRDefault="00673C23" w:rsidP="00415761">
      <w:pPr>
        <w:rPr>
          <w:sz w:val="18"/>
          <w:szCs w:val="20"/>
        </w:rPr>
      </w:pPr>
    </w:p>
    <w:p w14:paraId="53D56C2D" w14:textId="77777777" w:rsidR="00BE4A6B" w:rsidRDefault="00BE4A6B" w:rsidP="00415761">
      <w:pPr>
        <w:rPr>
          <w:sz w:val="18"/>
          <w:szCs w:val="20"/>
        </w:rPr>
      </w:pPr>
    </w:p>
    <w:p w14:paraId="5E38253F" w14:textId="77777777" w:rsidR="00241CF1" w:rsidRDefault="00241CF1" w:rsidP="00415761">
      <w:pPr>
        <w:rPr>
          <w:sz w:val="18"/>
          <w:szCs w:val="20"/>
        </w:rPr>
      </w:pPr>
    </w:p>
    <w:p w14:paraId="4BFC6536" w14:textId="77777777" w:rsidR="00241CF1" w:rsidRDefault="00241CF1" w:rsidP="00415761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1CF1" w:rsidRPr="007C473B" w14:paraId="096F2BB1" w14:textId="77777777">
        <w:tc>
          <w:tcPr>
            <w:tcW w:w="9350" w:type="dxa"/>
            <w:gridSpan w:val="2"/>
          </w:tcPr>
          <w:p w14:paraId="75423EC6" w14:textId="0D4C070B" w:rsidR="00241CF1" w:rsidRPr="007C473B" w:rsidRDefault="00241CF1">
            <w:pPr>
              <w:spacing w:after="80"/>
              <w:rPr>
                <w:b/>
                <w:szCs w:val="22"/>
              </w:rPr>
            </w:pPr>
            <w:r w:rsidRPr="007C473B">
              <w:rPr>
                <w:rFonts w:eastAsiaTheme="minorHAnsi"/>
              </w:rPr>
              <w:br w:type="page"/>
            </w:r>
            <w:r w:rsidRPr="007C473B">
              <w:rPr>
                <w:rFonts w:eastAsiaTheme="minorHAnsi"/>
              </w:rPr>
              <w:br w:type="page"/>
            </w:r>
            <w:r w:rsidRPr="007C473B">
              <w:rPr>
                <w:rStyle w:val="Strong"/>
                <w:sz w:val="22"/>
                <w:szCs w:val="22"/>
              </w:rPr>
              <w:t>I</w:t>
            </w:r>
            <w:r>
              <w:rPr>
                <w:rStyle w:val="Strong"/>
                <w:sz w:val="22"/>
                <w:szCs w:val="22"/>
              </w:rPr>
              <w:t>I</w:t>
            </w:r>
            <w:r w:rsidRPr="007C473B">
              <w:rPr>
                <w:rStyle w:val="Strong"/>
                <w:sz w:val="22"/>
                <w:szCs w:val="22"/>
              </w:rPr>
              <w:t xml:space="preserve">I. </w:t>
            </w:r>
            <w:r w:rsidR="002E6415">
              <w:rPr>
                <w:rStyle w:val="Strong"/>
                <w:sz w:val="22"/>
                <w:szCs w:val="22"/>
              </w:rPr>
              <w:t>Project Information</w:t>
            </w:r>
            <w:r w:rsidRPr="007C473B">
              <w:rPr>
                <w:rStyle w:val="Strong"/>
                <w:sz w:val="22"/>
                <w:szCs w:val="22"/>
              </w:rPr>
              <w:t xml:space="preserve"> </w:t>
            </w:r>
          </w:p>
        </w:tc>
      </w:tr>
      <w:tr w:rsidR="00241CF1" w:rsidRPr="007C473B" w14:paraId="07CFEA12" w14:textId="77777777">
        <w:tc>
          <w:tcPr>
            <w:tcW w:w="2605" w:type="dxa"/>
          </w:tcPr>
          <w:p w14:paraId="08EBDF39" w14:textId="6C6E2355" w:rsidR="00241CF1" w:rsidRPr="00AE2D24" w:rsidRDefault="004B007D">
            <w:pPr>
              <w:spacing w:after="80"/>
              <w:jc w:val="right"/>
            </w:pPr>
            <w:r w:rsidRPr="00AE2D24">
              <w:rPr>
                <w:b/>
                <w:bCs/>
                <w:sz w:val="18"/>
                <w:szCs w:val="18"/>
              </w:rPr>
              <w:t xml:space="preserve">Project </w:t>
            </w:r>
            <w:r w:rsidR="00AE2D24" w:rsidRPr="00AE2D24">
              <w:rPr>
                <w:b/>
                <w:bCs/>
                <w:sz w:val="18"/>
                <w:szCs w:val="18"/>
              </w:rPr>
              <w:t>Information</w:t>
            </w:r>
          </w:p>
        </w:tc>
        <w:tc>
          <w:tcPr>
            <w:tcW w:w="6745" w:type="dxa"/>
          </w:tcPr>
          <w:p w14:paraId="460C1CD4" w14:textId="1AB31640" w:rsidR="00241CF1" w:rsidRDefault="00D25AEC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Address</w:t>
            </w:r>
            <w:r w:rsidR="005A677C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(</w:t>
            </w:r>
            <w:r w:rsidR="00AE021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Street Name/Number, City, State, Zip)</w:t>
            </w:r>
          </w:p>
          <w:p w14:paraId="09949CBA" w14:textId="6955F7E7" w:rsidR="00D25AEC" w:rsidRDefault="00E13479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E13479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Market Business Unit</w:t>
            </w:r>
            <w:r w:rsidR="00AE021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D47E5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(Use this</w:t>
            </w:r>
            <w:hyperlink r:id="rId8" w:history="1">
              <w:r w:rsidR="00D47E50" w:rsidRPr="004F7357">
                <w:rPr>
                  <w:rStyle w:val="Hyperlink"/>
                  <w:rFonts w:eastAsiaTheme="minorHAnsi"/>
                  <w:sz w:val="18"/>
                  <w:szCs w:val="18"/>
                </w:rPr>
                <w:t xml:space="preserve"> do</w:t>
              </w:r>
              <w:r w:rsidR="00D47E50" w:rsidRPr="004F7357">
                <w:rPr>
                  <w:rStyle w:val="Hyperlink"/>
                  <w:sz w:val="18"/>
                  <w:szCs w:val="18"/>
                </w:rPr>
                <w:t>cument</w:t>
              </w:r>
              <w:r w:rsidR="00AE0183" w:rsidRPr="004F7357">
                <w:rPr>
                  <w:rStyle w:val="Hyperlink"/>
                  <w:sz w:val="18"/>
                  <w:szCs w:val="18"/>
                </w:rPr>
                <w:t>)</w:t>
              </w:r>
            </w:hyperlink>
          </w:p>
          <w:p w14:paraId="74FF490A" w14:textId="7DFE5034" w:rsidR="00E13479" w:rsidRDefault="002B2775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2B277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Name</w:t>
            </w:r>
            <w:r w:rsidR="0024084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</w:t>
            </w:r>
            <w:r w:rsidR="00402DE5" w:rsidRPr="00402DE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ab/>
              <w:t>The Project Name can be found in ‘Site Name’ field of the ‘SITE INFO’ tab at the site level in QuickBase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.)</w:t>
            </w:r>
          </w:p>
          <w:p w14:paraId="4FCFED2F" w14:textId="2057C55E" w:rsidR="002B2775" w:rsidRDefault="009C0DD1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9C0DD1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Number</w:t>
            </w:r>
            <w:r w:rsidR="003F3DD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44B5A6E1" w14:textId="4437B3C7" w:rsidR="009C0DD1" w:rsidRPr="00C6779D" w:rsidRDefault="00217683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21768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Project Type</w:t>
            </w:r>
          </w:p>
        </w:tc>
      </w:tr>
      <w:tr w:rsidR="002E5DEA" w:rsidRPr="007C473B" w14:paraId="53C35408" w14:textId="77777777">
        <w:tc>
          <w:tcPr>
            <w:tcW w:w="2605" w:type="dxa"/>
          </w:tcPr>
          <w:p w14:paraId="174BA1A7" w14:textId="6FDE2AB9" w:rsidR="002E5DEA" w:rsidRPr="00B13DFB" w:rsidRDefault="002E5DEA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Critical Findings</w:t>
            </w:r>
          </w:p>
        </w:tc>
        <w:tc>
          <w:tcPr>
            <w:tcW w:w="6745" w:type="dxa"/>
          </w:tcPr>
          <w:p w14:paraId="4B854C0C" w14:textId="395F2BC6" w:rsidR="002E5DEA" w:rsidRPr="00B22D74" w:rsidRDefault="00B07E63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The information for these fields will</w:t>
            </w:r>
            <w:r w:rsidR="00E22D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reflect the </w:t>
            </w:r>
            <w:r w:rsidR="009A34F8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corresponding fields in the body of the report and will be filled out when the report is complete. </w:t>
            </w:r>
          </w:p>
        </w:tc>
      </w:tr>
      <w:tr w:rsidR="00241CF1" w:rsidRPr="007C473B" w14:paraId="458AF65F" w14:textId="77777777">
        <w:tc>
          <w:tcPr>
            <w:tcW w:w="2605" w:type="dxa"/>
          </w:tcPr>
          <w:p w14:paraId="4E537055" w14:textId="2A506711" w:rsidR="00241CF1" w:rsidRPr="00D26060" w:rsidRDefault="001F3887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F3887">
              <w:rPr>
                <w:b/>
                <w:bCs/>
                <w:sz w:val="18"/>
                <w:szCs w:val="18"/>
              </w:rPr>
              <w:t>roject Data</w:t>
            </w:r>
          </w:p>
          <w:p w14:paraId="720944C4" w14:textId="77777777" w:rsidR="00241CF1" w:rsidRPr="007C473B" w:rsidRDefault="00241CF1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74D233E0" w14:textId="1F44051A" w:rsidR="00B414FE" w:rsidRPr="007C473B" w:rsidRDefault="00572926" w:rsidP="00B414FE">
            <w:pPr>
              <w:pStyle w:val="ListParagraph"/>
              <w:numPr>
                <w:ilvl w:val="0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Information Elements</w:t>
            </w:r>
          </w:p>
          <w:p w14:paraId="3184EA3A" w14:textId="229FECC0" w:rsidR="001F3887" w:rsidRPr="001F3887" w:rsidRDefault="00916801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Project Description </w:t>
            </w:r>
            <w:r w:rsidR="000E54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(</w:t>
            </w:r>
            <w:r w:rsidR="0079693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site notes section in QB</w:t>
            </w:r>
            <w:r w:rsidR="000E54B5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)</w:t>
            </w:r>
            <w:r w:rsidR="00796930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.</w:t>
            </w:r>
          </w:p>
          <w:p w14:paraId="2B41CFAC" w14:textId="3BD33B9F" w:rsidR="000E54B5" w:rsidRPr="001F3887" w:rsidRDefault="000E54B5" w:rsidP="000E54B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Building/Tenant Area (site notes section in QB).</w:t>
            </w:r>
          </w:p>
          <w:p w14:paraId="4020ED59" w14:textId="77777777" w:rsidR="00241CF1" w:rsidRPr="00FA70A7" w:rsidRDefault="0041406B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Theme="majorHAnsi" w:hAnsiTheme="majorHAnsi" w:cstheme="majorHAnsi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B22D74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</w:t>
            </w:r>
            <w:r w:rsidR="007D11F3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Zoning Type</w:t>
            </w:r>
          </w:p>
          <w:p w14:paraId="67EA0A9A" w14:textId="77777777" w:rsidR="00FA70A7" w:rsidRPr="00665146" w:rsidRDefault="00FA70A7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Co</w:t>
            </w:r>
            <w:r w:rsidR="00C70BD9"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nstruction Type</w:t>
            </w:r>
          </w:p>
          <w:p w14:paraId="28B3CAFC" w14:textId="77777777" w:rsidR="00C70BD9" w:rsidRPr="00665146" w:rsidRDefault="00A56EDE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Occupancy</w:t>
            </w:r>
          </w:p>
          <w:p w14:paraId="7F52EF89" w14:textId="77777777" w:rsidR="004F2AE4" w:rsidRPr="00665146" w:rsidRDefault="00D974F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Int. Seating</w:t>
            </w:r>
          </w:p>
          <w:p w14:paraId="18B8097C" w14:textId="77777777" w:rsidR="00D974F6" w:rsidRPr="00665146" w:rsidRDefault="0066514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Sprinklers</w:t>
            </w:r>
          </w:p>
          <w:p w14:paraId="07BF00B6" w14:textId="555D5B2D" w:rsidR="00665146" w:rsidRPr="00D45671" w:rsidRDefault="00665146" w:rsidP="00D4567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65146">
              <w:rPr>
                <w:rStyle w:val="Strong"/>
                <w:rFonts w:ascii="Source Sans Pro Light" w:hAnsi="Source Sans Pro Light"/>
                <w:b w:val="0"/>
                <w:bCs w:val="0"/>
                <w:color w:val="auto"/>
                <w:spacing w:val="0"/>
                <w:sz w:val="18"/>
                <w:szCs w:val="18"/>
              </w:rPr>
              <w:t>Other (site description)</w:t>
            </w:r>
          </w:p>
        </w:tc>
      </w:tr>
      <w:tr w:rsidR="00241CF1" w:rsidRPr="007C473B" w14:paraId="68E2E48D" w14:textId="77777777">
        <w:tc>
          <w:tcPr>
            <w:tcW w:w="2605" w:type="dxa"/>
          </w:tcPr>
          <w:p w14:paraId="7F1A7373" w14:textId="243BB37B" w:rsidR="00241CF1" w:rsidRPr="00D26060" w:rsidRDefault="00665146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Location Maps</w:t>
            </w:r>
          </w:p>
          <w:p w14:paraId="34CBF3EC" w14:textId="77777777" w:rsidR="00241CF1" w:rsidRDefault="00241CF1">
            <w:pPr>
              <w:spacing w:after="80"/>
              <w:ind w:left="720"/>
              <w:rPr>
                <w:sz w:val="18"/>
                <w:szCs w:val="18"/>
              </w:rPr>
            </w:pPr>
          </w:p>
          <w:p w14:paraId="756E3523" w14:textId="77777777" w:rsidR="00241CF1" w:rsidRPr="007C473B" w:rsidRDefault="00241CF1" w:rsidP="002F7580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1FF98191" w14:textId="10B5EFD3" w:rsidR="00241CF1" w:rsidRPr="007C473B" w:rsidRDefault="00C55B8F">
            <w:pPr>
              <w:pStyle w:val="ListParagraph"/>
              <w:numPr>
                <w:ilvl w:val="0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Map Elements</w:t>
            </w:r>
          </w:p>
          <w:p w14:paraId="41EC6946" w14:textId="3A510D11" w:rsidR="00241CF1" w:rsidRDefault="002F7580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Map</w:t>
            </w:r>
          </w:p>
          <w:p w14:paraId="0BA9B244" w14:textId="6BABA929" w:rsidR="002F7580" w:rsidRDefault="002F7580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Map</w:t>
            </w:r>
          </w:p>
          <w:p w14:paraId="36620191" w14:textId="73A15E7E" w:rsidR="00241CF1" w:rsidRPr="002F7580" w:rsidRDefault="002F7580" w:rsidP="00C55B8F">
            <w:pPr>
              <w:pStyle w:val="ListParagraph"/>
              <w:numPr>
                <w:ilvl w:val="1"/>
                <w:numId w:val="16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Locations Map</w:t>
            </w:r>
          </w:p>
        </w:tc>
      </w:tr>
      <w:tr w:rsidR="00241CF1" w:rsidRPr="007C473B" w14:paraId="6DB02853" w14:textId="77777777">
        <w:tc>
          <w:tcPr>
            <w:tcW w:w="2605" w:type="dxa"/>
          </w:tcPr>
          <w:p w14:paraId="6366DCFF" w14:textId="75EB4AD0" w:rsidR="00241CF1" w:rsidRPr="00D26060" w:rsidRDefault="008E56F2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Contacts</w:t>
            </w:r>
          </w:p>
        </w:tc>
        <w:tc>
          <w:tcPr>
            <w:tcW w:w="6745" w:type="dxa"/>
          </w:tcPr>
          <w:p w14:paraId="7C39126D" w14:textId="3B0BE73A" w:rsidR="00241CF1" w:rsidRPr="007C473B" w:rsidRDefault="00C37B8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Contacts Elements</w:t>
            </w:r>
          </w:p>
          <w:p w14:paraId="3F0A7934" w14:textId="77777777" w:rsidR="00241CF1" w:rsidRDefault="0069618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69618A">
              <w:rPr>
                <w:sz w:val="18"/>
                <w:szCs w:val="18"/>
              </w:rPr>
              <w:t xml:space="preserve">Building Department </w:t>
            </w:r>
          </w:p>
          <w:p w14:paraId="44B66243" w14:textId="77777777" w:rsidR="0069618A" w:rsidRDefault="00B07423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B07423">
              <w:rPr>
                <w:sz w:val="18"/>
                <w:szCs w:val="18"/>
              </w:rPr>
              <w:t>Fire Department</w:t>
            </w:r>
          </w:p>
          <w:p w14:paraId="1F1D5B81" w14:textId="77777777" w:rsidR="00B07423" w:rsidRDefault="009A5881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9A5881">
              <w:rPr>
                <w:sz w:val="18"/>
                <w:szCs w:val="18"/>
              </w:rPr>
              <w:t>Electric</w:t>
            </w:r>
          </w:p>
          <w:p w14:paraId="1A61926D" w14:textId="77777777" w:rsidR="009A5881" w:rsidRDefault="003531C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3531CA">
              <w:rPr>
                <w:sz w:val="18"/>
                <w:szCs w:val="18"/>
              </w:rPr>
              <w:t>Cable/Telephone</w:t>
            </w:r>
          </w:p>
          <w:p w14:paraId="7A5B01AB" w14:textId="77777777" w:rsidR="003531CA" w:rsidRDefault="00C868B3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C868B3">
              <w:rPr>
                <w:sz w:val="18"/>
                <w:szCs w:val="18"/>
              </w:rPr>
              <w:t>Water</w:t>
            </w:r>
          </w:p>
          <w:p w14:paraId="516DBCB8" w14:textId="77777777" w:rsidR="00C868B3" w:rsidRDefault="003777B1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3777B1">
              <w:rPr>
                <w:sz w:val="18"/>
                <w:szCs w:val="18"/>
              </w:rPr>
              <w:t>Sewer</w:t>
            </w:r>
          </w:p>
          <w:p w14:paraId="46881591" w14:textId="2ADF79C8" w:rsidR="003777B1" w:rsidRPr="0069618A" w:rsidRDefault="0081184A" w:rsidP="0069618A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rPr>
                <w:sz w:val="18"/>
                <w:szCs w:val="18"/>
              </w:rPr>
            </w:pPr>
            <w:r w:rsidRPr="0081184A">
              <w:rPr>
                <w:sz w:val="18"/>
                <w:szCs w:val="18"/>
              </w:rPr>
              <w:t>Health Department</w:t>
            </w:r>
          </w:p>
        </w:tc>
      </w:tr>
      <w:tr w:rsidR="00241CF1" w:rsidRPr="007C473B" w14:paraId="31ABF41D" w14:textId="77777777">
        <w:tc>
          <w:tcPr>
            <w:tcW w:w="2605" w:type="dxa"/>
          </w:tcPr>
          <w:p w14:paraId="1A07F164" w14:textId="0DCA42D0" w:rsidR="00241CF1" w:rsidRPr="00D26060" w:rsidRDefault="00241CF1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 w:rsidRPr="00D26060">
              <w:rPr>
                <w:b/>
                <w:bCs/>
                <w:sz w:val="18"/>
                <w:szCs w:val="18"/>
              </w:rPr>
              <w:t xml:space="preserve">Building </w:t>
            </w:r>
            <w:r w:rsidR="00173610">
              <w:rPr>
                <w:b/>
                <w:bCs/>
                <w:sz w:val="18"/>
                <w:szCs w:val="18"/>
              </w:rPr>
              <w:t>Codes and Permits</w:t>
            </w:r>
          </w:p>
        </w:tc>
        <w:tc>
          <w:tcPr>
            <w:tcW w:w="6745" w:type="dxa"/>
          </w:tcPr>
          <w:p w14:paraId="3DC438E8" w14:textId="7B04EE86" w:rsidR="00241CF1" w:rsidRPr="00F638AA" w:rsidRDefault="0017361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638AA">
              <w:rPr>
                <w:sz w:val="18"/>
                <w:szCs w:val="18"/>
              </w:rPr>
              <w:t xml:space="preserve">Building Codes and Permits </w:t>
            </w:r>
            <w:r w:rsidR="00F638AA" w:rsidRPr="00F638AA">
              <w:rPr>
                <w:sz w:val="18"/>
                <w:szCs w:val="18"/>
              </w:rPr>
              <w:t>Elements</w:t>
            </w:r>
          </w:p>
          <w:p w14:paraId="07D8274C" w14:textId="77777777" w:rsidR="00241CF1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Codes</w:t>
            </w:r>
          </w:p>
          <w:p w14:paraId="1ED7D137" w14:textId="77777777" w:rsidR="00E31C2E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Permits</w:t>
            </w:r>
          </w:p>
          <w:p w14:paraId="1435DE54" w14:textId="77777777" w:rsidR="00E31C2E" w:rsidRDefault="00E31C2E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</w:t>
            </w:r>
          </w:p>
          <w:p w14:paraId="2150D63E" w14:textId="77777777" w:rsidR="00E31C2E" w:rsidRDefault="001A366D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A366D">
              <w:rPr>
                <w:sz w:val="18"/>
                <w:szCs w:val="18"/>
              </w:rPr>
              <w:t>Fire Resistive Requirements</w:t>
            </w:r>
          </w:p>
          <w:p w14:paraId="38F6B67B" w14:textId="77777777" w:rsidR="001A366D" w:rsidRDefault="00E3436C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3436C">
              <w:rPr>
                <w:sz w:val="18"/>
                <w:szCs w:val="18"/>
              </w:rPr>
              <w:t>Egress</w:t>
            </w:r>
          </w:p>
          <w:p w14:paraId="09F3B874" w14:textId="77777777" w:rsidR="00E3436C" w:rsidRDefault="001C788F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788F">
              <w:rPr>
                <w:sz w:val="18"/>
                <w:szCs w:val="18"/>
              </w:rPr>
              <w:t>Restroom Requirements</w:t>
            </w:r>
          </w:p>
          <w:p w14:paraId="70E549C2" w14:textId="77777777" w:rsidR="001C788F" w:rsidRDefault="00342A4A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42A4A">
              <w:rPr>
                <w:sz w:val="18"/>
                <w:szCs w:val="18"/>
              </w:rPr>
              <w:t>Health Code Requirements</w:t>
            </w:r>
          </w:p>
          <w:p w14:paraId="2922A3FA" w14:textId="77777777" w:rsidR="00342A4A" w:rsidRDefault="00E56D25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56D25">
              <w:rPr>
                <w:sz w:val="18"/>
                <w:szCs w:val="18"/>
              </w:rPr>
              <w:t>General Accessibility Requirements</w:t>
            </w:r>
          </w:p>
          <w:p w14:paraId="08F9AD7F" w14:textId="77777777" w:rsidR="00090037" w:rsidRDefault="00090037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90037">
              <w:rPr>
                <w:sz w:val="18"/>
                <w:szCs w:val="18"/>
              </w:rPr>
              <w:t>Seating</w:t>
            </w:r>
          </w:p>
          <w:p w14:paraId="6E14DE95" w14:textId="56A2CF5A" w:rsidR="00090037" w:rsidRPr="00F638AA" w:rsidRDefault="00090037" w:rsidP="00F638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</w:tr>
      <w:tr w:rsidR="00C37176" w:rsidRPr="007C473B" w14:paraId="69A3F341" w14:textId="77777777">
        <w:tc>
          <w:tcPr>
            <w:tcW w:w="2605" w:type="dxa"/>
          </w:tcPr>
          <w:p w14:paraId="7C24D53D" w14:textId="14523103" w:rsidR="00D00CDC" w:rsidRDefault="00090037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Zoning </w:t>
            </w:r>
            <w:r w:rsidR="00EF5B3B">
              <w:rPr>
                <w:b/>
                <w:bCs/>
                <w:sz w:val="18"/>
                <w:szCs w:val="18"/>
              </w:rPr>
              <w:t>&amp; Site Information</w:t>
            </w:r>
          </w:p>
          <w:p w14:paraId="2C157854" w14:textId="4F7978AB" w:rsidR="00090037" w:rsidRPr="00D26060" w:rsidRDefault="00090037" w:rsidP="00090037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</w:p>
          <w:p w14:paraId="40BB3916" w14:textId="1343A9DB" w:rsidR="00C37176" w:rsidRPr="00D26060" w:rsidRDefault="00C37176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45" w:type="dxa"/>
          </w:tcPr>
          <w:p w14:paraId="1216BD67" w14:textId="432FB0CD" w:rsidR="00EF5B3B" w:rsidRPr="00AF5788" w:rsidRDefault="00AF5788" w:rsidP="00EF5B3B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Zoning and Site Information </w:t>
            </w:r>
            <w:r w:rsidR="00176B70">
              <w:rPr>
                <w:sz w:val="18"/>
                <w:szCs w:val="18"/>
              </w:rPr>
              <w:t>Elements</w:t>
            </w:r>
          </w:p>
          <w:p w14:paraId="5854F13A" w14:textId="77777777" w:rsidR="00C37176" w:rsidRDefault="004F3AEF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F3AEF">
              <w:rPr>
                <w:sz w:val="18"/>
                <w:szCs w:val="18"/>
              </w:rPr>
              <w:t>General Zoning and Use Requirements</w:t>
            </w:r>
          </w:p>
          <w:p w14:paraId="26B7D505" w14:textId="77777777" w:rsidR="004F3AEF" w:rsidRDefault="00765A79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5A79">
              <w:rPr>
                <w:sz w:val="18"/>
                <w:szCs w:val="18"/>
              </w:rPr>
              <w:t>Site Signage Requirements</w:t>
            </w:r>
          </w:p>
          <w:p w14:paraId="2D5B8C7D" w14:textId="77777777" w:rsidR="00BF65F7" w:rsidRDefault="00BF65F7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F65F7">
              <w:rPr>
                <w:sz w:val="18"/>
                <w:szCs w:val="18"/>
              </w:rPr>
              <w:t>Parking</w:t>
            </w:r>
          </w:p>
          <w:p w14:paraId="6C5EE3D3" w14:textId="77777777" w:rsidR="00BF65F7" w:rsidRDefault="00935F7A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35F7A">
              <w:rPr>
                <w:sz w:val="18"/>
                <w:szCs w:val="18"/>
              </w:rPr>
              <w:t>Drive-Thru Site Requirements</w:t>
            </w:r>
          </w:p>
          <w:p w14:paraId="6989E1AF" w14:textId="3A5B1F89" w:rsidR="00AF16F0" w:rsidRPr="000315E1" w:rsidRDefault="002A6CA6" w:rsidP="000315E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A6CA6">
              <w:rPr>
                <w:sz w:val="18"/>
                <w:szCs w:val="18"/>
              </w:rPr>
              <w:t>Site Amenities</w:t>
            </w:r>
          </w:p>
        </w:tc>
      </w:tr>
      <w:tr w:rsidR="00C37176" w:rsidRPr="007C473B" w14:paraId="0ADD46A3" w14:textId="77777777">
        <w:tc>
          <w:tcPr>
            <w:tcW w:w="2605" w:type="dxa"/>
          </w:tcPr>
          <w:p w14:paraId="4C43857E" w14:textId="49311F07" w:rsidR="00D00CDC" w:rsidRDefault="009A4309" w:rsidP="00D00CDC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Utilities</w:t>
            </w:r>
          </w:p>
          <w:p w14:paraId="1E2ECBF6" w14:textId="0AE14FDA" w:rsidR="00C37176" w:rsidRPr="00D26060" w:rsidRDefault="00C37176" w:rsidP="002A6CA6">
            <w:pPr>
              <w:spacing w:after="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45" w:type="dxa"/>
          </w:tcPr>
          <w:p w14:paraId="033FCDD0" w14:textId="48AAD2ED" w:rsidR="00271345" w:rsidRPr="007C473B" w:rsidRDefault="00245D39" w:rsidP="0027134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Utilities Elements</w:t>
            </w:r>
          </w:p>
          <w:p w14:paraId="6C4E04D8" w14:textId="77777777" w:rsidR="00C37176" w:rsidRDefault="00047203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HVAC</w:t>
            </w:r>
          </w:p>
          <w:p w14:paraId="17AC9CCF" w14:textId="77777777" w:rsidR="00D1574C" w:rsidRDefault="00FA6258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6258">
              <w:rPr>
                <w:sz w:val="18"/>
                <w:szCs w:val="18"/>
              </w:rPr>
              <w:t>Sanitary Sewer Service</w:t>
            </w:r>
          </w:p>
          <w:p w14:paraId="66BBE458" w14:textId="77777777" w:rsidR="00FA6258" w:rsidRDefault="008F3C2D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F3C2D">
              <w:rPr>
                <w:sz w:val="18"/>
                <w:szCs w:val="18"/>
              </w:rPr>
              <w:t>Cable Service</w:t>
            </w:r>
          </w:p>
          <w:p w14:paraId="04534DD3" w14:textId="616E5587" w:rsidR="008F3C2D" w:rsidRPr="00245D39" w:rsidRDefault="00415D58" w:rsidP="0027134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D58">
              <w:rPr>
                <w:sz w:val="18"/>
                <w:szCs w:val="18"/>
              </w:rPr>
              <w:t>Fire Sprinkler</w:t>
            </w:r>
          </w:p>
        </w:tc>
      </w:tr>
      <w:tr w:rsidR="00241CF1" w:rsidRPr="007C473B" w14:paraId="0A8FE6B4" w14:textId="77777777">
        <w:tc>
          <w:tcPr>
            <w:tcW w:w="2605" w:type="dxa"/>
          </w:tcPr>
          <w:p w14:paraId="2CC0CB49" w14:textId="503D6489" w:rsidR="00241CF1" w:rsidRPr="00D26060" w:rsidRDefault="00E75BB2">
            <w:pPr>
              <w:spacing w:after="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Information</w:t>
            </w:r>
          </w:p>
          <w:p w14:paraId="7B4385AF" w14:textId="2057AE7C" w:rsidR="00D26060" w:rsidRPr="009A6067" w:rsidRDefault="00D26060">
            <w:pPr>
              <w:spacing w:after="80"/>
              <w:jc w:val="right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28E594F3" w14:textId="5C39E243" w:rsidR="00241CF1" w:rsidRPr="00733F88" w:rsidRDefault="001A07AB" w:rsidP="00733F8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774D5">
              <w:rPr>
                <w:sz w:val="18"/>
                <w:szCs w:val="18"/>
              </w:rPr>
              <w:t>No elements from this section.</w:t>
            </w:r>
          </w:p>
        </w:tc>
      </w:tr>
      <w:tr w:rsidR="00241CF1" w:rsidRPr="007C473B" w14:paraId="36D1E09C" w14:textId="77777777">
        <w:tc>
          <w:tcPr>
            <w:tcW w:w="2605" w:type="dxa"/>
          </w:tcPr>
          <w:p w14:paraId="4D923240" w14:textId="57A46502" w:rsidR="0085213A" w:rsidRPr="007C473B" w:rsidRDefault="00E541C6" w:rsidP="0085213A">
            <w:pPr>
              <w:spacing w:after="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Facility/Job Site Management</w:t>
            </w:r>
          </w:p>
          <w:p w14:paraId="7C9E9730" w14:textId="4600D83B" w:rsidR="00241CF1" w:rsidRPr="007C473B" w:rsidRDefault="00241CF1">
            <w:pPr>
              <w:spacing w:after="80"/>
              <w:jc w:val="right"/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76618298" w14:textId="716D76B7" w:rsidR="0085213A" w:rsidRPr="007C473B" w:rsidRDefault="00E05DA0" w:rsidP="0085213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E05DA0">
              <w:rPr>
                <w:sz w:val="18"/>
                <w:szCs w:val="18"/>
              </w:rPr>
              <w:t>Facility/Job Site Management</w:t>
            </w:r>
            <w:r w:rsidR="0085213A">
              <w:rPr>
                <w:sz w:val="18"/>
                <w:szCs w:val="18"/>
              </w:rPr>
              <w:t xml:space="preserve"> Elements</w:t>
            </w:r>
          </w:p>
          <w:p w14:paraId="67ED19DD" w14:textId="77777777" w:rsidR="00241CF1" w:rsidRDefault="00E05DA0" w:rsidP="0085213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</w:t>
            </w:r>
          </w:p>
          <w:p w14:paraId="487B21F0" w14:textId="3E801F66" w:rsidR="00ED796F" w:rsidRPr="0085213A" w:rsidRDefault="00ED796F" w:rsidP="0085213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</w:tbl>
    <w:p w14:paraId="5B53F0A6" w14:textId="47BDBD05" w:rsidR="00673C23" w:rsidRDefault="00673C23">
      <w:pPr>
        <w:rPr>
          <w:b/>
          <w:szCs w:val="22"/>
        </w:rPr>
      </w:pPr>
    </w:p>
    <w:sectPr w:rsidR="00673C23" w:rsidSect="00B110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D2BF7" w14:textId="77777777" w:rsidR="007A5380" w:rsidRDefault="007A5380" w:rsidP="004C61AB">
      <w:r>
        <w:separator/>
      </w:r>
    </w:p>
  </w:endnote>
  <w:endnote w:type="continuationSeparator" w:id="0">
    <w:p w14:paraId="51FB0E8B" w14:textId="77777777" w:rsidR="007A5380" w:rsidRDefault="007A5380" w:rsidP="004C61AB">
      <w:r>
        <w:continuationSeparator/>
      </w:r>
    </w:p>
  </w:endnote>
  <w:endnote w:type="continuationNotice" w:id="1">
    <w:p w14:paraId="22D6E3CD" w14:textId="77777777" w:rsidR="007A5380" w:rsidRDefault="007A5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ld">
    <w:charset w:val="00"/>
    <w:family w:val="auto"/>
    <w:pitch w:val="variable"/>
    <w:sig w:usb0="80000067" w:usb1="00000000" w:usb2="00000000" w:usb3="00000000" w:csb0="000001FB" w:csb1="00000000"/>
  </w:font>
  <w:font w:name="Gotham-Bold">
    <w:charset w:val="00"/>
    <w:family w:val="auto"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DB1C" w14:textId="77777777" w:rsidR="00CE395C" w:rsidRDefault="00CE395C" w:rsidP="001959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CE07C" w14:textId="77777777" w:rsidR="00CE395C" w:rsidRDefault="00CE395C" w:rsidP="004C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38B8" w14:textId="3976E1FF" w:rsidR="00CE395C" w:rsidRPr="00195989" w:rsidRDefault="00CE395C" w:rsidP="00195989">
    <w:pPr>
      <w:pStyle w:val="Footer"/>
      <w:framePr w:wrap="none" w:vAnchor="text" w:hAnchor="page" w:x="10702" w:y="138"/>
      <w:rPr>
        <w:rStyle w:val="PageNumber"/>
        <w:sz w:val="20"/>
        <w:szCs w:val="20"/>
      </w:rPr>
    </w:pPr>
    <w:r w:rsidRPr="00195989">
      <w:rPr>
        <w:rStyle w:val="PageNumber"/>
        <w:sz w:val="20"/>
        <w:szCs w:val="20"/>
      </w:rPr>
      <w:fldChar w:fldCharType="begin"/>
    </w:r>
    <w:r w:rsidRPr="00195989">
      <w:rPr>
        <w:rStyle w:val="PageNumber"/>
        <w:sz w:val="20"/>
        <w:szCs w:val="20"/>
      </w:rPr>
      <w:instrText xml:space="preserve">PAGE  </w:instrText>
    </w:r>
    <w:r w:rsidRPr="0019598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195989">
      <w:rPr>
        <w:rStyle w:val="PageNumber"/>
        <w:sz w:val="20"/>
        <w:szCs w:val="20"/>
      </w:rPr>
      <w:fldChar w:fldCharType="end"/>
    </w:r>
  </w:p>
  <w:p w14:paraId="19367E55" w14:textId="1CB71196" w:rsidR="00CE395C" w:rsidRPr="006D2BF5" w:rsidRDefault="00FF3E6F" w:rsidP="00C07DA0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CE395C" w:rsidRPr="006D2BF5">
      <w:rPr>
        <w:rFonts w:asciiTheme="majorHAnsi" w:hAnsiTheme="majorHAnsi"/>
        <w:sz w:val="20"/>
        <w:szCs w:val="20"/>
      </w:rPr>
      <w:t xml:space="preserve">      </w:t>
    </w:r>
    <w:r w:rsidR="00CE395C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CE395C" w:rsidRPr="006D2BF5">
      <w:rPr>
        <w:rFonts w:asciiTheme="majorHAnsi" w:hAnsiTheme="majorHAnsi"/>
        <w:sz w:val="20"/>
        <w:szCs w:val="20"/>
      </w:rPr>
      <w:t xml:space="preserve">    Denver, CO 80222</w:t>
    </w:r>
  </w:p>
  <w:p w14:paraId="5A993980" w14:textId="389C6369" w:rsidR="00CE395C" w:rsidRPr="006D2BF5" w:rsidRDefault="00CE395C" w:rsidP="00C07DA0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33FCD4D" wp14:editId="01B3C8BC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9288BE4" wp14:editId="538BA17D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2EBF2C53" wp14:editId="771445EA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sz w:val="20"/>
        <w:szCs w:val="20"/>
      </w:rPr>
      <w:t>(303) 355-7274</w:t>
    </w:r>
    <w:r w:rsidRPr="006D2BF5">
      <w:rPr>
        <w:rFonts w:asciiTheme="majorHAnsi" w:hAnsiTheme="majorHAnsi"/>
        <w:sz w:val="20"/>
        <w:szCs w:val="20"/>
      </w:rPr>
      <w:tab/>
      <w:t>(303)</w:t>
    </w:r>
    <w:r>
      <w:rPr>
        <w:rFonts w:asciiTheme="majorHAnsi" w:hAnsiTheme="majorHAnsi"/>
        <w:sz w:val="20"/>
        <w:szCs w:val="20"/>
      </w:rPr>
      <w:t xml:space="preserve"> </w:t>
    </w:r>
    <w:r w:rsidRPr="006D2BF5">
      <w:rPr>
        <w:rFonts w:asciiTheme="majorHAnsi" w:hAnsiTheme="majorHAnsi"/>
        <w:sz w:val="20"/>
        <w:szCs w:val="20"/>
      </w:rPr>
      <w:t>355</w:t>
    </w:r>
    <w:r>
      <w:rPr>
        <w:rFonts w:asciiTheme="majorHAnsi" w:hAnsiTheme="majorHAnsi"/>
        <w:sz w:val="20"/>
        <w:szCs w:val="20"/>
      </w:rPr>
      <w:t>-</w:t>
    </w:r>
    <w:r w:rsidRPr="006D2BF5">
      <w:rPr>
        <w:rFonts w:asciiTheme="majorHAnsi" w:hAnsiTheme="majorHAnsi"/>
        <w:sz w:val="20"/>
        <w:szCs w:val="20"/>
      </w:rPr>
      <w:t>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  <w:p w14:paraId="337DD5A3" w14:textId="09E26C81" w:rsidR="00CE395C" w:rsidRDefault="00CE395C" w:rsidP="00195989">
    <w:pPr>
      <w:pStyle w:val="Footer"/>
      <w:ind w:hanging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C06B" w14:textId="0C6353C2" w:rsidR="00CE395C" w:rsidRPr="006D2BF5" w:rsidRDefault="00FF3E6F" w:rsidP="00341303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CE395C" w:rsidRPr="006D2BF5">
      <w:rPr>
        <w:rFonts w:asciiTheme="majorHAnsi" w:hAnsiTheme="majorHAnsi"/>
        <w:sz w:val="20"/>
        <w:szCs w:val="20"/>
      </w:rPr>
      <w:t xml:space="preserve">      </w:t>
    </w:r>
    <w:r w:rsidR="00CE395C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CE395C" w:rsidRPr="006D2BF5">
      <w:rPr>
        <w:rFonts w:asciiTheme="majorHAnsi" w:hAnsiTheme="majorHAnsi"/>
        <w:sz w:val="20"/>
        <w:szCs w:val="20"/>
      </w:rPr>
      <w:t xml:space="preserve">    Denver, CO 80222</w:t>
    </w:r>
  </w:p>
  <w:p w14:paraId="523DA4BB" w14:textId="09ADFA18" w:rsidR="00CE395C" w:rsidRPr="006D2BF5" w:rsidRDefault="00CE395C" w:rsidP="00B1103B">
    <w:pPr>
      <w:pStyle w:val="Footer"/>
      <w:tabs>
        <w:tab w:val="clear" w:pos="9360"/>
        <w:tab w:val="right" w:pos="8460"/>
      </w:tabs>
      <w:spacing w:after="240"/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21E58E4D" wp14:editId="7E90D6D1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158E0EA2" wp14:editId="05D41653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34692DD8" wp14:editId="42107A15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20"/>
        <w:szCs w:val="20"/>
      </w:rPr>
      <w:t>(303) 355-7274</w:t>
    </w:r>
    <w:r>
      <w:rPr>
        <w:rFonts w:asciiTheme="majorHAnsi" w:hAnsiTheme="majorHAnsi"/>
        <w:sz w:val="20"/>
        <w:szCs w:val="20"/>
      </w:rPr>
      <w:tab/>
      <w:t>(303) 355-</w:t>
    </w:r>
    <w:r w:rsidRPr="006D2BF5">
      <w:rPr>
        <w:rFonts w:asciiTheme="majorHAnsi" w:hAnsiTheme="majorHAnsi"/>
        <w:sz w:val="20"/>
        <w:szCs w:val="20"/>
      </w:rPr>
      <w:t>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CD620" w14:textId="77777777" w:rsidR="007A5380" w:rsidRDefault="007A5380" w:rsidP="004C61AB">
      <w:r>
        <w:separator/>
      </w:r>
    </w:p>
  </w:footnote>
  <w:footnote w:type="continuationSeparator" w:id="0">
    <w:p w14:paraId="3EBDE02D" w14:textId="77777777" w:rsidR="007A5380" w:rsidRDefault="007A5380" w:rsidP="004C61AB">
      <w:r>
        <w:continuationSeparator/>
      </w:r>
    </w:p>
  </w:footnote>
  <w:footnote w:type="continuationNotice" w:id="1">
    <w:p w14:paraId="68151F30" w14:textId="77777777" w:rsidR="007A5380" w:rsidRDefault="007A5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51BA" w14:textId="52B5CEC8" w:rsidR="00CE395C" w:rsidRDefault="00CE395C" w:rsidP="00B1103B">
    <w:pPr>
      <w:pStyle w:val="Header"/>
      <w:ind w:left="-1440"/>
      <w:jc w:val="center"/>
    </w:pPr>
    <w:r>
      <w:rPr>
        <w:noProof/>
      </w:rPr>
      <w:drawing>
        <wp:inline distT="0" distB="0" distL="0" distR="0" wp14:anchorId="246F0948" wp14:editId="3A6389CA">
          <wp:extent cx="7795877" cy="916940"/>
          <wp:effectExtent l="0" t="0" r="2540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729" cy="92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3167" w14:textId="2F9672B7" w:rsidR="00CE395C" w:rsidRDefault="00CE395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39BBB09F" wp14:editId="06629B13">
          <wp:extent cx="7817485" cy="919557"/>
          <wp:effectExtent l="0" t="0" r="5715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045" cy="94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B7A"/>
    <w:multiLevelType w:val="hybridMultilevel"/>
    <w:tmpl w:val="6088B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6AD7"/>
    <w:multiLevelType w:val="hybridMultilevel"/>
    <w:tmpl w:val="12C8C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8512D"/>
    <w:multiLevelType w:val="hybridMultilevel"/>
    <w:tmpl w:val="D2EC1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B39"/>
    <w:multiLevelType w:val="hybridMultilevel"/>
    <w:tmpl w:val="EAD0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C23F3"/>
    <w:multiLevelType w:val="hybridMultilevel"/>
    <w:tmpl w:val="A98600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91D25"/>
    <w:multiLevelType w:val="hybridMultilevel"/>
    <w:tmpl w:val="A29E2C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41B79"/>
    <w:multiLevelType w:val="hybridMultilevel"/>
    <w:tmpl w:val="3E4422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F7810"/>
    <w:multiLevelType w:val="hybridMultilevel"/>
    <w:tmpl w:val="6D7223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D5169"/>
    <w:multiLevelType w:val="hybridMultilevel"/>
    <w:tmpl w:val="C2D4AF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261950"/>
    <w:multiLevelType w:val="hybridMultilevel"/>
    <w:tmpl w:val="40F66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0404"/>
    <w:multiLevelType w:val="hybridMultilevel"/>
    <w:tmpl w:val="602875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15F62"/>
    <w:multiLevelType w:val="hybridMultilevel"/>
    <w:tmpl w:val="F8D6C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02711"/>
    <w:multiLevelType w:val="hybridMultilevel"/>
    <w:tmpl w:val="16ECDA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55BD4"/>
    <w:multiLevelType w:val="hybridMultilevel"/>
    <w:tmpl w:val="1D687E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5018E"/>
    <w:multiLevelType w:val="hybridMultilevel"/>
    <w:tmpl w:val="81D8D240"/>
    <w:lvl w:ilvl="0" w:tplc="5B449D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57699"/>
    <w:multiLevelType w:val="hybridMultilevel"/>
    <w:tmpl w:val="336407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5F54"/>
    <w:multiLevelType w:val="hybridMultilevel"/>
    <w:tmpl w:val="109ECB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41F04"/>
    <w:multiLevelType w:val="hybridMultilevel"/>
    <w:tmpl w:val="74E629DA"/>
    <w:lvl w:ilvl="0" w:tplc="0322B0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5B46B1"/>
    <w:multiLevelType w:val="hybridMultilevel"/>
    <w:tmpl w:val="725232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206FA"/>
    <w:multiLevelType w:val="hybridMultilevel"/>
    <w:tmpl w:val="9730A1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84C30"/>
    <w:multiLevelType w:val="hybridMultilevel"/>
    <w:tmpl w:val="4A865B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A501A7"/>
    <w:multiLevelType w:val="hybridMultilevel"/>
    <w:tmpl w:val="E0C2E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B0377B"/>
    <w:multiLevelType w:val="hybridMultilevel"/>
    <w:tmpl w:val="B2FCFC06"/>
    <w:lvl w:ilvl="0" w:tplc="14F08A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36241B"/>
    <w:multiLevelType w:val="hybridMultilevel"/>
    <w:tmpl w:val="91BA1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B26C19"/>
    <w:multiLevelType w:val="hybridMultilevel"/>
    <w:tmpl w:val="7A48C3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EB6551"/>
    <w:multiLevelType w:val="hybridMultilevel"/>
    <w:tmpl w:val="1E341C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9667F0"/>
    <w:multiLevelType w:val="hybridMultilevel"/>
    <w:tmpl w:val="7C88C9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DC5AAD"/>
    <w:multiLevelType w:val="hybridMultilevel"/>
    <w:tmpl w:val="E6C0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44E0C"/>
    <w:multiLevelType w:val="hybridMultilevel"/>
    <w:tmpl w:val="AAF06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C51A8A"/>
    <w:multiLevelType w:val="hybridMultilevel"/>
    <w:tmpl w:val="1CD681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0A646C"/>
    <w:multiLevelType w:val="hybridMultilevel"/>
    <w:tmpl w:val="A41088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F67BF"/>
    <w:multiLevelType w:val="hybridMultilevel"/>
    <w:tmpl w:val="729C3628"/>
    <w:lvl w:ilvl="0" w:tplc="2D58D204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06E3A"/>
    <w:multiLevelType w:val="hybridMultilevel"/>
    <w:tmpl w:val="7942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E4E3C"/>
    <w:multiLevelType w:val="hybridMultilevel"/>
    <w:tmpl w:val="2368CF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6D6192"/>
    <w:multiLevelType w:val="hybridMultilevel"/>
    <w:tmpl w:val="B7BAD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5246A"/>
    <w:multiLevelType w:val="hybridMultilevel"/>
    <w:tmpl w:val="5C0E1E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56081"/>
    <w:multiLevelType w:val="hybridMultilevel"/>
    <w:tmpl w:val="FAAE75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1C61D0"/>
    <w:multiLevelType w:val="hybridMultilevel"/>
    <w:tmpl w:val="2544EEDA"/>
    <w:lvl w:ilvl="0" w:tplc="FD36A302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F322D"/>
    <w:multiLevelType w:val="multilevel"/>
    <w:tmpl w:val="6C7A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513717"/>
    <w:multiLevelType w:val="hybridMultilevel"/>
    <w:tmpl w:val="588EBA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5D0815"/>
    <w:multiLevelType w:val="hybridMultilevel"/>
    <w:tmpl w:val="B800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50099">
    <w:abstractNumId w:val="9"/>
  </w:num>
  <w:num w:numId="2" w16cid:durableId="1455901361">
    <w:abstractNumId w:val="22"/>
  </w:num>
  <w:num w:numId="3" w16cid:durableId="1690528400">
    <w:abstractNumId w:val="2"/>
  </w:num>
  <w:num w:numId="4" w16cid:durableId="1269047318">
    <w:abstractNumId w:val="21"/>
  </w:num>
  <w:num w:numId="5" w16cid:durableId="1589969819">
    <w:abstractNumId w:val="34"/>
  </w:num>
  <w:num w:numId="6" w16cid:durableId="29888203">
    <w:abstractNumId w:val="32"/>
  </w:num>
  <w:num w:numId="7" w16cid:durableId="1415663861">
    <w:abstractNumId w:val="29"/>
  </w:num>
  <w:num w:numId="8" w16cid:durableId="1235121563">
    <w:abstractNumId w:val="13"/>
  </w:num>
  <w:num w:numId="9" w16cid:durableId="420755872">
    <w:abstractNumId w:val="19"/>
  </w:num>
  <w:num w:numId="10" w16cid:durableId="1928268006">
    <w:abstractNumId w:val="20"/>
  </w:num>
  <w:num w:numId="11" w16cid:durableId="1038120687">
    <w:abstractNumId w:val="14"/>
  </w:num>
  <w:num w:numId="12" w16cid:durableId="905796095">
    <w:abstractNumId w:val="23"/>
  </w:num>
  <w:num w:numId="13" w16cid:durableId="1862934662">
    <w:abstractNumId w:val="10"/>
  </w:num>
  <w:num w:numId="14" w16cid:durableId="578708922">
    <w:abstractNumId w:val="25"/>
  </w:num>
  <w:num w:numId="15" w16cid:durableId="1890796411">
    <w:abstractNumId w:val="7"/>
  </w:num>
  <w:num w:numId="16" w16cid:durableId="2111898533">
    <w:abstractNumId w:val="16"/>
  </w:num>
  <w:num w:numId="17" w16cid:durableId="1158224945">
    <w:abstractNumId w:val="6"/>
  </w:num>
  <w:num w:numId="18" w16cid:durableId="862789237">
    <w:abstractNumId w:val="8"/>
  </w:num>
  <w:num w:numId="19" w16cid:durableId="1389380339">
    <w:abstractNumId w:val="30"/>
  </w:num>
  <w:num w:numId="20" w16cid:durableId="2070641251">
    <w:abstractNumId w:val="33"/>
  </w:num>
  <w:num w:numId="21" w16cid:durableId="1172912173">
    <w:abstractNumId w:val="15"/>
  </w:num>
  <w:num w:numId="22" w16cid:durableId="927612784">
    <w:abstractNumId w:val="17"/>
  </w:num>
  <w:num w:numId="23" w16cid:durableId="1461680244">
    <w:abstractNumId w:val="1"/>
  </w:num>
  <w:num w:numId="24" w16cid:durableId="380786766">
    <w:abstractNumId w:val="36"/>
  </w:num>
  <w:num w:numId="25" w16cid:durableId="653531263">
    <w:abstractNumId w:val="28"/>
  </w:num>
  <w:num w:numId="26" w16cid:durableId="541597883">
    <w:abstractNumId w:val="24"/>
  </w:num>
  <w:num w:numId="27" w16cid:durableId="1228952181">
    <w:abstractNumId w:val="26"/>
  </w:num>
  <w:num w:numId="28" w16cid:durableId="543296650">
    <w:abstractNumId w:val="39"/>
  </w:num>
  <w:num w:numId="29" w16cid:durableId="61031221">
    <w:abstractNumId w:val="35"/>
  </w:num>
  <w:num w:numId="30" w16cid:durableId="1830438781">
    <w:abstractNumId w:val="18"/>
  </w:num>
  <w:num w:numId="31" w16cid:durableId="81148590">
    <w:abstractNumId w:val="4"/>
  </w:num>
  <w:num w:numId="32" w16cid:durableId="856424718">
    <w:abstractNumId w:val="12"/>
  </w:num>
  <w:num w:numId="33" w16cid:durableId="1884903976">
    <w:abstractNumId w:val="5"/>
  </w:num>
  <w:num w:numId="34" w16cid:durableId="1773699050">
    <w:abstractNumId w:val="3"/>
  </w:num>
  <w:num w:numId="35" w16cid:durableId="1665544049">
    <w:abstractNumId w:val="11"/>
  </w:num>
  <w:num w:numId="36" w16cid:durableId="1942956466">
    <w:abstractNumId w:val="40"/>
  </w:num>
  <w:num w:numId="37" w16cid:durableId="2135561341">
    <w:abstractNumId w:val="38"/>
  </w:num>
  <w:num w:numId="38" w16cid:durableId="1812482182">
    <w:abstractNumId w:val="0"/>
  </w:num>
  <w:num w:numId="39" w16cid:durableId="1771461211">
    <w:abstractNumId w:val="31"/>
  </w:num>
  <w:num w:numId="40" w16cid:durableId="1058746941">
    <w:abstractNumId w:val="37"/>
  </w:num>
  <w:num w:numId="41" w16cid:durableId="135345612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tjAyNLcEUQaWSjpKwanFxZn5eSAF5rUAGCv8SSwAAAA="/>
  </w:docVars>
  <w:rsids>
    <w:rsidRoot w:val="00DE0F11"/>
    <w:rsid w:val="000002A2"/>
    <w:rsid w:val="0000359E"/>
    <w:rsid w:val="00006414"/>
    <w:rsid w:val="00010CB8"/>
    <w:rsid w:val="00011233"/>
    <w:rsid w:val="000137DA"/>
    <w:rsid w:val="00020C45"/>
    <w:rsid w:val="00021D97"/>
    <w:rsid w:val="00023292"/>
    <w:rsid w:val="00026CDE"/>
    <w:rsid w:val="000315E1"/>
    <w:rsid w:val="00033B94"/>
    <w:rsid w:val="0003533D"/>
    <w:rsid w:val="00037ABA"/>
    <w:rsid w:val="00044942"/>
    <w:rsid w:val="00047203"/>
    <w:rsid w:val="00050114"/>
    <w:rsid w:val="000566DA"/>
    <w:rsid w:val="0006455E"/>
    <w:rsid w:val="00064AAD"/>
    <w:rsid w:val="00067617"/>
    <w:rsid w:val="000715A9"/>
    <w:rsid w:val="00072147"/>
    <w:rsid w:val="00072ADF"/>
    <w:rsid w:val="0007649C"/>
    <w:rsid w:val="00076605"/>
    <w:rsid w:val="00081FB9"/>
    <w:rsid w:val="00090037"/>
    <w:rsid w:val="0009175D"/>
    <w:rsid w:val="00091F11"/>
    <w:rsid w:val="000961B7"/>
    <w:rsid w:val="00096E81"/>
    <w:rsid w:val="000A0FCA"/>
    <w:rsid w:val="000A2E0F"/>
    <w:rsid w:val="000A31CE"/>
    <w:rsid w:val="000A4314"/>
    <w:rsid w:val="000A5B38"/>
    <w:rsid w:val="000B03B7"/>
    <w:rsid w:val="000B1884"/>
    <w:rsid w:val="000B3A38"/>
    <w:rsid w:val="000C22D6"/>
    <w:rsid w:val="000C4E1C"/>
    <w:rsid w:val="000C5348"/>
    <w:rsid w:val="000C597A"/>
    <w:rsid w:val="000D20A3"/>
    <w:rsid w:val="000D7774"/>
    <w:rsid w:val="000E2F80"/>
    <w:rsid w:val="000E37ED"/>
    <w:rsid w:val="000E3950"/>
    <w:rsid w:val="000E4C39"/>
    <w:rsid w:val="000E54B5"/>
    <w:rsid w:val="000E658B"/>
    <w:rsid w:val="000E6EF9"/>
    <w:rsid w:val="000E6F62"/>
    <w:rsid w:val="001031D9"/>
    <w:rsid w:val="001050CB"/>
    <w:rsid w:val="00105699"/>
    <w:rsid w:val="00113C2D"/>
    <w:rsid w:val="0011404B"/>
    <w:rsid w:val="001166B7"/>
    <w:rsid w:val="001201B6"/>
    <w:rsid w:val="001241D5"/>
    <w:rsid w:val="001254A7"/>
    <w:rsid w:val="001314C8"/>
    <w:rsid w:val="001325DD"/>
    <w:rsid w:val="00137B36"/>
    <w:rsid w:val="00140A9F"/>
    <w:rsid w:val="0014192C"/>
    <w:rsid w:val="00141A3C"/>
    <w:rsid w:val="00142101"/>
    <w:rsid w:val="00142C0E"/>
    <w:rsid w:val="0014417C"/>
    <w:rsid w:val="00144F59"/>
    <w:rsid w:val="001517F1"/>
    <w:rsid w:val="0016324E"/>
    <w:rsid w:val="00171793"/>
    <w:rsid w:val="00171E17"/>
    <w:rsid w:val="00173610"/>
    <w:rsid w:val="00176B70"/>
    <w:rsid w:val="00180C04"/>
    <w:rsid w:val="00181A91"/>
    <w:rsid w:val="00184B02"/>
    <w:rsid w:val="001853DE"/>
    <w:rsid w:val="00186467"/>
    <w:rsid w:val="00190D99"/>
    <w:rsid w:val="00190FE2"/>
    <w:rsid w:val="00192B44"/>
    <w:rsid w:val="00194583"/>
    <w:rsid w:val="00195989"/>
    <w:rsid w:val="00195AF7"/>
    <w:rsid w:val="00197867"/>
    <w:rsid w:val="00197EAF"/>
    <w:rsid w:val="001A07AB"/>
    <w:rsid w:val="001A11CE"/>
    <w:rsid w:val="001A366D"/>
    <w:rsid w:val="001B19C6"/>
    <w:rsid w:val="001B19DD"/>
    <w:rsid w:val="001B43B0"/>
    <w:rsid w:val="001B5F03"/>
    <w:rsid w:val="001C09C7"/>
    <w:rsid w:val="001C788F"/>
    <w:rsid w:val="001D0C3A"/>
    <w:rsid w:val="001E3F67"/>
    <w:rsid w:val="001E4AE3"/>
    <w:rsid w:val="001F0E64"/>
    <w:rsid w:val="001F14EF"/>
    <w:rsid w:val="001F26EA"/>
    <w:rsid w:val="001F2D5E"/>
    <w:rsid w:val="001F3887"/>
    <w:rsid w:val="001F7956"/>
    <w:rsid w:val="002049E1"/>
    <w:rsid w:val="0020665A"/>
    <w:rsid w:val="00210ED0"/>
    <w:rsid w:val="00211812"/>
    <w:rsid w:val="00211900"/>
    <w:rsid w:val="00211EB0"/>
    <w:rsid w:val="0021278A"/>
    <w:rsid w:val="002134AB"/>
    <w:rsid w:val="00216E90"/>
    <w:rsid w:val="00217683"/>
    <w:rsid w:val="00220AB1"/>
    <w:rsid w:val="00222010"/>
    <w:rsid w:val="002230FA"/>
    <w:rsid w:val="002304D3"/>
    <w:rsid w:val="0023133A"/>
    <w:rsid w:val="00237F7A"/>
    <w:rsid w:val="00240843"/>
    <w:rsid w:val="00241CF1"/>
    <w:rsid w:val="00245D39"/>
    <w:rsid w:val="002464AB"/>
    <w:rsid w:val="00254C0B"/>
    <w:rsid w:val="002629DB"/>
    <w:rsid w:val="00264671"/>
    <w:rsid w:val="0026629B"/>
    <w:rsid w:val="00271345"/>
    <w:rsid w:val="002743EA"/>
    <w:rsid w:val="0027512A"/>
    <w:rsid w:val="002813F5"/>
    <w:rsid w:val="002843BE"/>
    <w:rsid w:val="00285516"/>
    <w:rsid w:val="002860B1"/>
    <w:rsid w:val="00287205"/>
    <w:rsid w:val="00294658"/>
    <w:rsid w:val="002A6CA6"/>
    <w:rsid w:val="002B2775"/>
    <w:rsid w:val="002B5AFC"/>
    <w:rsid w:val="002B74B0"/>
    <w:rsid w:val="002C3998"/>
    <w:rsid w:val="002C6780"/>
    <w:rsid w:val="002C6B5E"/>
    <w:rsid w:val="002D39D2"/>
    <w:rsid w:val="002D5B22"/>
    <w:rsid w:val="002E1851"/>
    <w:rsid w:val="002E5733"/>
    <w:rsid w:val="002E5DEA"/>
    <w:rsid w:val="002E6415"/>
    <w:rsid w:val="002F23C3"/>
    <w:rsid w:val="002F4679"/>
    <w:rsid w:val="002F5E38"/>
    <w:rsid w:val="002F5F7C"/>
    <w:rsid w:val="002F670C"/>
    <w:rsid w:val="002F7580"/>
    <w:rsid w:val="003001E1"/>
    <w:rsid w:val="00300DF6"/>
    <w:rsid w:val="00300E91"/>
    <w:rsid w:val="00301AA4"/>
    <w:rsid w:val="00303A90"/>
    <w:rsid w:val="00303B44"/>
    <w:rsid w:val="003075F3"/>
    <w:rsid w:val="00315C88"/>
    <w:rsid w:val="00316182"/>
    <w:rsid w:val="00316649"/>
    <w:rsid w:val="0031676C"/>
    <w:rsid w:val="00317D65"/>
    <w:rsid w:val="003215BF"/>
    <w:rsid w:val="00322968"/>
    <w:rsid w:val="00325654"/>
    <w:rsid w:val="00331FC1"/>
    <w:rsid w:val="00332F0C"/>
    <w:rsid w:val="0033362E"/>
    <w:rsid w:val="00341303"/>
    <w:rsid w:val="00342A4A"/>
    <w:rsid w:val="00351EAB"/>
    <w:rsid w:val="003531CA"/>
    <w:rsid w:val="00353AA6"/>
    <w:rsid w:val="003550F0"/>
    <w:rsid w:val="003568CF"/>
    <w:rsid w:val="00357CA6"/>
    <w:rsid w:val="00357CB8"/>
    <w:rsid w:val="00366027"/>
    <w:rsid w:val="00366977"/>
    <w:rsid w:val="003777B1"/>
    <w:rsid w:val="00384D8D"/>
    <w:rsid w:val="00386D6C"/>
    <w:rsid w:val="003931CD"/>
    <w:rsid w:val="00397BDD"/>
    <w:rsid w:val="003A144F"/>
    <w:rsid w:val="003A77F5"/>
    <w:rsid w:val="003B33CE"/>
    <w:rsid w:val="003B4290"/>
    <w:rsid w:val="003B5CA0"/>
    <w:rsid w:val="003C0075"/>
    <w:rsid w:val="003C1032"/>
    <w:rsid w:val="003C2F81"/>
    <w:rsid w:val="003C44C9"/>
    <w:rsid w:val="003C498F"/>
    <w:rsid w:val="003D081F"/>
    <w:rsid w:val="003D6056"/>
    <w:rsid w:val="003D64A1"/>
    <w:rsid w:val="003E0D37"/>
    <w:rsid w:val="003E5F86"/>
    <w:rsid w:val="003F3687"/>
    <w:rsid w:val="003F3DD4"/>
    <w:rsid w:val="003F5714"/>
    <w:rsid w:val="004002F7"/>
    <w:rsid w:val="00402819"/>
    <w:rsid w:val="00402DE5"/>
    <w:rsid w:val="00403247"/>
    <w:rsid w:val="00407BB2"/>
    <w:rsid w:val="00410184"/>
    <w:rsid w:val="0041406B"/>
    <w:rsid w:val="00415761"/>
    <w:rsid w:val="00415D58"/>
    <w:rsid w:val="00417F0D"/>
    <w:rsid w:val="00422C50"/>
    <w:rsid w:val="004238E9"/>
    <w:rsid w:val="00425363"/>
    <w:rsid w:val="004262FE"/>
    <w:rsid w:val="00432684"/>
    <w:rsid w:val="00433CF8"/>
    <w:rsid w:val="00441F40"/>
    <w:rsid w:val="00443506"/>
    <w:rsid w:val="004466EF"/>
    <w:rsid w:val="00447788"/>
    <w:rsid w:val="004531B8"/>
    <w:rsid w:val="00454900"/>
    <w:rsid w:val="004561C3"/>
    <w:rsid w:val="00456464"/>
    <w:rsid w:val="00457D2E"/>
    <w:rsid w:val="004610E6"/>
    <w:rsid w:val="00463503"/>
    <w:rsid w:val="00465587"/>
    <w:rsid w:val="00470500"/>
    <w:rsid w:val="00476566"/>
    <w:rsid w:val="004770D3"/>
    <w:rsid w:val="00487703"/>
    <w:rsid w:val="00492255"/>
    <w:rsid w:val="00495AAD"/>
    <w:rsid w:val="004A1D0A"/>
    <w:rsid w:val="004A7159"/>
    <w:rsid w:val="004B007D"/>
    <w:rsid w:val="004B0623"/>
    <w:rsid w:val="004B4840"/>
    <w:rsid w:val="004B49A4"/>
    <w:rsid w:val="004B5E20"/>
    <w:rsid w:val="004C61AB"/>
    <w:rsid w:val="004D366A"/>
    <w:rsid w:val="004D3AE8"/>
    <w:rsid w:val="004D3EAB"/>
    <w:rsid w:val="004D5D40"/>
    <w:rsid w:val="004D78F9"/>
    <w:rsid w:val="004E3472"/>
    <w:rsid w:val="004E468A"/>
    <w:rsid w:val="004F0094"/>
    <w:rsid w:val="004F2AE4"/>
    <w:rsid w:val="004F3475"/>
    <w:rsid w:val="004F3AEF"/>
    <w:rsid w:val="004F4583"/>
    <w:rsid w:val="004F5637"/>
    <w:rsid w:val="004F7357"/>
    <w:rsid w:val="004F7768"/>
    <w:rsid w:val="00502431"/>
    <w:rsid w:val="005051D6"/>
    <w:rsid w:val="00507804"/>
    <w:rsid w:val="0051273F"/>
    <w:rsid w:val="0051345A"/>
    <w:rsid w:val="00514331"/>
    <w:rsid w:val="00514804"/>
    <w:rsid w:val="0051517E"/>
    <w:rsid w:val="00515481"/>
    <w:rsid w:val="005324D2"/>
    <w:rsid w:val="00533CEF"/>
    <w:rsid w:val="0053541C"/>
    <w:rsid w:val="00536908"/>
    <w:rsid w:val="0053740C"/>
    <w:rsid w:val="00537BF2"/>
    <w:rsid w:val="005405DA"/>
    <w:rsid w:val="00541C67"/>
    <w:rsid w:val="00543323"/>
    <w:rsid w:val="00546E7E"/>
    <w:rsid w:val="00550912"/>
    <w:rsid w:val="005535F5"/>
    <w:rsid w:val="00553E7A"/>
    <w:rsid w:val="0055557C"/>
    <w:rsid w:val="00563ABD"/>
    <w:rsid w:val="00563D39"/>
    <w:rsid w:val="00565EE2"/>
    <w:rsid w:val="005708C9"/>
    <w:rsid w:val="00572926"/>
    <w:rsid w:val="00576BF4"/>
    <w:rsid w:val="00594325"/>
    <w:rsid w:val="00597044"/>
    <w:rsid w:val="005A0583"/>
    <w:rsid w:val="005A677C"/>
    <w:rsid w:val="005B2E98"/>
    <w:rsid w:val="005B4F6C"/>
    <w:rsid w:val="005C3AE6"/>
    <w:rsid w:val="005D5D47"/>
    <w:rsid w:val="005D730B"/>
    <w:rsid w:val="005F5E47"/>
    <w:rsid w:val="00600573"/>
    <w:rsid w:val="00601EA5"/>
    <w:rsid w:val="006026D5"/>
    <w:rsid w:val="006037BE"/>
    <w:rsid w:val="006108A0"/>
    <w:rsid w:val="006125AB"/>
    <w:rsid w:val="00615198"/>
    <w:rsid w:val="00616B73"/>
    <w:rsid w:val="006235E1"/>
    <w:rsid w:val="00624711"/>
    <w:rsid w:val="00627E62"/>
    <w:rsid w:val="00640866"/>
    <w:rsid w:val="006513F7"/>
    <w:rsid w:val="00662371"/>
    <w:rsid w:val="00665146"/>
    <w:rsid w:val="00666F95"/>
    <w:rsid w:val="00672E21"/>
    <w:rsid w:val="006731D7"/>
    <w:rsid w:val="00673C23"/>
    <w:rsid w:val="00675EB0"/>
    <w:rsid w:val="00681206"/>
    <w:rsid w:val="006824E4"/>
    <w:rsid w:val="0068556B"/>
    <w:rsid w:val="00685D6E"/>
    <w:rsid w:val="00687128"/>
    <w:rsid w:val="00687C56"/>
    <w:rsid w:val="00691E93"/>
    <w:rsid w:val="00694DA8"/>
    <w:rsid w:val="0069618A"/>
    <w:rsid w:val="00696930"/>
    <w:rsid w:val="006974BD"/>
    <w:rsid w:val="006A5ADE"/>
    <w:rsid w:val="006B2D23"/>
    <w:rsid w:val="006B737E"/>
    <w:rsid w:val="006B7FA1"/>
    <w:rsid w:val="006C21A2"/>
    <w:rsid w:val="006C74B9"/>
    <w:rsid w:val="006D0DF4"/>
    <w:rsid w:val="006D1D9E"/>
    <w:rsid w:val="006D6F1F"/>
    <w:rsid w:val="006D7E48"/>
    <w:rsid w:val="006E3BEE"/>
    <w:rsid w:val="006E775F"/>
    <w:rsid w:val="006F1097"/>
    <w:rsid w:val="006F23DB"/>
    <w:rsid w:val="006F429F"/>
    <w:rsid w:val="006F697F"/>
    <w:rsid w:val="00704068"/>
    <w:rsid w:val="007063DE"/>
    <w:rsid w:val="007102A4"/>
    <w:rsid w:val="00710729"/>
    <w:rsid w:val="00714A02"/>
    <w:rsid w:val="007249F7"/>
    <w:rsid w:val="007338EC"/>
    <w:rsid w:val="00733F88"/>
    <w:rsid w:val="007348E3"/>
    <w:rsid w:val="007361ED"/>
    <w:rsid w:val="0073757C"/>
    <w:rsid w:val="00743729"/>
    <w:rsid w:val="00744947"/>
    <w:rsid w:val="00751AD5"/>
    <w:rsid w:val="00752936"/>
    <w:rsid w:val="00753CE7"/>
    <w:rsid w:val="00755884"/>
    <w:rsid w:val="00755F9E"/>
    <w:rsid w:val="007630BE"/>
    <w:rsid w:val="00765A79"/>
    <w:rsid w:val="007678C6"/>
    <w:rsid w:val="00775A88"/>
    <w:rsid w:val="00776EF3"/>
    <w:rsid w:val="00781A79"/>
    <w:rsid w:val="00782A16"/>
    <w:rsid w:val="00783B2B"/>
    <w:rsid w:val="00787F94"/>
    <w:rsid w:val="00796930"/>
    <w:rsid w:val="00797987"/>
    <w:rsid w:val="007A0082"/>
    <w:rsid w:val="007A1E79"/>
    <w:rsid w:val="007A3F17"/>
    <w:rsid w:val="007A409C"/>
    <w:rsid w:val="007A5380"/>
    <w:rsid w:val="007B0A98"/>
    <w:rsid w:val="007B1EC6"/>
    <w:rsid w:val="007B3F4E"/>
    <w:rsid w:val="007B77B4"/>
    <w:rsid w:val="007C02BD"/>
    <w:rsid w:val="007C1CCB"/>
    <w:rsid w:val="007C473B"/>
    <w:rsid w:val="007C563A"/>
    <w:rsid w:val="007D11F3"/>
    <w:rsid w:val="007D4D9A"/>
    <w:rsid w:val="007D665E"/>
    <w:rsid w:val="007E234E"/>
    <w:rsid w:val="007E5B3D"/>
    <w:rsid w:val="007F517C"/>
    <w:rsid w:val="007F7543"/>
    <w:rsid w:val="00802924"/>
    <w:rsid w:val="00803719"/>
    <w:rsid w:val="00804DE9"/>
    <w:rsid w:val="0080559E"/>
    <w:rsid w:val="0080649E"/>
    <w:rsid w:val="00810463"/>
    <w:rsid w:val="0081184A"/>
    <w:rsid w:val="008148DE"/>
    <w:rsid w:val="00815AFF"/>
    <w:rsid w:val="00815D18"/>
    <w:rsid w:val="00817B20"/>
    <w:rsid w:val="00820F0C"/>
    <w:rsid w:val="008223FB"/>
    <w:rsid w:val="00826E26"/>
    <w:rsid w:val="00827FC9"/>
    <w:rsid w:val="0083632B"/>
    <w:rsid w:val="008403D6"/>
    <w:rsid w:val="008430D0"/>
    <w:rsid w:val="00843E51"/>
    <w:rsid w:val="00851629"/>
    <w:rsid w:val="0085213A"/>
    <w:rsid w:val="00863E66"/>
    <w:rsid w:val="008669D4"/>
    <w:rsid w:val="008676EC"/>
    <w:rsid w:val="0087621E"/>
    <w:rsid w:val="008767A5"/>
    <w:rsid w:val="008776B0"/>
    <w:rsid w:val="00881517"/>
    <w:rsid w:val="00883948"/>
    <w:rsid w:val="00887B68"/>
    <w:rsid w:val="0089559A"/>
    <w:rsid w:val="008A1F00"/>
    <w:rsid w:val="008A631C"/>
    <w:rsid w:val="008A7EF8"/>
    <w:rsid w:val="008B38F0"/>
    <w:rsid w:val="008B3E78"/>
    <w:rsid w:val="008B4AFC"/>
    <w:rsid w:val="008B5917"/>
    <w:rsid w:val="008B5952"/>
    <w:rsid w:val="008B6B1C"/>
    <w:rsid w:val="008B7801"/>
    <w:rsid w:val="008C117C"/>
    <w:rsid w:val="008C20D0"/>
    <w:rsid w:val="008C7B23"/>
    <w:rsid w:val="008D03E1"/>
    <w:rsid w:val="008D1761"/>
    <w:rsid w:val="008D67F1"/>
    <w:rsid w:val="008D704F"/>
    <w:rsid w:val="008D7A39"/>
    <w:rsid w:val="008E1609"/>
    <w:rsid w:val="008E56F2"/>
    <w:rsid w:val="008E6747"/>
    <w:rsid w:val="008E6EA5"/>
    <w:rsid w:val="008F06E6"/>
    <w:rsid w:val="008F33F7"/>
    <w:rsid w:val="008F3C2D"/>
    <w:rsid w:val="008F7F99"/>
    <w:rsid w:val="009017D8"/>
    <w:rsid w:val="0090290F"/>
    <w:rsid w:val="00903F7C"/>
    <w:rsid w:val="009074E1"/>
    <w:rsid w:val="00913322"/>
    <w:rsid w:val="00916801"/>
    <w:rsid w:val="009271BA"/>
    <w:rsid w:val="00927609"/>
    <w:rsid w:val="00927985"/>
    <w:rsid w:val="0093391E"/>
    <w:rsid w:val="00935F7A"/>
    <w:rsid w:val="009453AD"/>
    <w:rsid w:val="00955F93"/>
    <w:rsid w:val="00962FFF"/>
    <w:rsid w:val="009632FE"/>
    <w:rsid w:val="00965DCC"/>
    <w:rsid w:val="009673C0"/>
    <w:rsid w:val="00970C8D"/>
    <w:rsid w:val="00971506"/>
    <w:rsid w:val="00972006"/>
    <w:rsid w:val="00972C0A"/>
    <w:rsid w:val="00981094"/>
    <w:rsid w:val="00982927"/>
    <w:rsid w:val="009840F4"/>
    <w:rsid w:val="0098474C"/>
    <w:rsid w:val="00986F07"/>
    <w:rsid w:val="0098736D"/>
    <w:rsid w:val="00993D28"/>
    <w:rsid w:val="009944DE"/>
    <w:rsid w:val="00995D7E"/>
    <w:rsid w:val="009A34F8"/>
    <w:rsid w:val="009A4309"/>
    <w:rsid w:val="009A5881"/>
    <w:rsid w:val="009A5F37"/>
    <w:rsid w:val="009A691C"/>
    <w:rsid w:val="009B1689"/>
    <w:rsid w:val="009B29F0"/>
    <w:rsid w:val="009B6DCD"/>
    <w:rsid w:val="009C0DD1"/>
    <w:rsid w:val="009C2B5D"/>
    <w:rsid w:val="009C4CB7"/>
    <w:rsid w:val="009C6621"/>
    <w:rsid w:val="009D0035"/>
    <w:rsid w:val="009D0F08"/>
    <w:rsid w:val="009D7AD7"/>
    <w:rsid w:val="009E05FD"/>
    <w:rsid w:val="009E07FA"/>
    <w:rsid w:val="009E6223"/>
    <w:rsid w:val="009E632C"/>
    <w:rsid w:val="009E70A2"/>
    <w:rsid w:val="009F10D9"/>
    <w:rsid w:val="009F2E4E"/>
    <w:rsid w:val="009F504F"/>
    <w:rsid w:val="009F6E01"/>
    <w:rsid w:val="00A07420"/>
    <w:rsid w:val="00A16640"/>
    <w:rsid w:val="00A21036"/>
    <w:rsid w:val="00A2161B"/>
    <w:rsid w:val="00A2293D"/>
    <w:rsid w:val="00A24B6E"/>
    <w:rsid w:val="00A326DF"/>
    <w:rsid w:val="00A32831"/>
    <w:rsid w:val="00A359E2"/>
    <w:rsid w:val="00A372EB"/>
    <w:rsid w:val="00A406A8"/>
    <w:rsid w:val="00A4204D"/>
    <w:rsid w:val="00A4208E"/>
    <w:rsid w:val="00A435B8"/>
    <w:rsid w:val="00A43610"/>
    <w:rsid w:val="00A4369F"/>
    <w:rsid w:val="00A5058F"/>
    <w:rsid w:val="00A5335E"/>
    <w:rsid w:val="00A53A8D"/>
    <w:rsid w:val="00A5698E"/>
    <w:rsid w:val="00A56A36"/>
    <w:rsid w:val="00A56EDE"/>
    <w:rsid w:val="00A63C85"/>
    <w:rsid w:val="00A63FAB"/>
    <w:rsid w:val="00A67631"/>
    <w:rsid w:val="00A70D75"/>
    <w:rsid w:val="00A7406D"/>
    <w:rsid w:val="00A774D5"/>
    <w:rsid w:val="00A810CF"/>
    <w:rsid w:val="00A83AFB"/>
    <w:rsid w:val="00A83C54"/>
    <w:rsid w:val="00A843DF"/>
    <w:rsid w:val="00A9146C"/>
    <w:rsid w:val="00A9214A"/>
    <w:rsid w:val="00A97EAF"/>
    <w:rsid w:val="00AA14B5"/>
    <w:rsid w:val="00AA2931"/>
    <w:rsid w:val="00AA5BFB"/>
    <w:rsid w:val="00AB037A"/>
    <w:rsid w:val="00AB2097"/>
    <w:rsid w:val="00AB4FE4"/>
    <w:rsid w:val="00AB7E0B"/>
    <w:rsid w:val="00AC38DD"/>
    <w:rsid w:val="00AD01AF"/>
    <w:rsid w:val="00AD29AA"/>
    <w:rsid w:val="00AD3D05"/>
    <w:rsid w:val="00AD41E5"/>
    <w:rsid w:val="00AD45D3"/>
    <w:rsid w:val="00AD79F2"/>
    <w:rsid w:val="00AE0183"/>
    <w:rsid w:val="00AE0213"/>
    <w:rsid w:val="00AE05B6"/>
    <w:rsid w:val="00AE2024"/>
    <w:rsid w:val="00AE2D24"/>
    <w:rsid w:val="00AF16F0"/>
    <w:rsid w:val="00AF4089"/>
    <w:rsid w:val="00AF42A0"/>
    <w:rsid w:val="00AF5788"/>
    <w:rsid w:val="00B00BDF"/>
    <w:rsid w:val="00B02429"/>
    <w:rsid w:val="00B035EB"/>
    <w:rsid w:val="00B04682"/>
    <w:rsid w:val="00B04C36"/>
    <w:rsid w:val="00B07423"/>
    <w:rsid w:val="00B07E63"/>
    <w:rsid w:val="00B1103B"/>
    <w:rsid w:val="00B13DFB"/>
    <w:rsid w:val="00B154B0"/>
    <w:rsid w:val="00B15F20"/>
    <w:rsid w:val="00B22D74"/>
    <w:rsid w:val="00B23565"/>
    <w:rsid w:val="00B27069"/>
    <w:rsid w:val="00B305D2"/>
    <w:rsid w:val="00B337BA"/>
    <w:rsid w:val="00B370A3"/>
    <w:rsid w:val="00B414FE"/>
    <w:rsid w:val="00B41673"/>
    <w:rsid w:val="00B45B90"/>
    <w:rsid w:val="00B51342"/>
    <w:rsid w:val="00B52C49"/>
    <w:rsid w:val="00B6477A"/>
    <w:rsid w:val="00B6612A"/>
    <w:rsid w:val="00B66589"/>
    <w:rsid w:val="00B66641"/>
    <w:rsid w:val="00B70D8C"/>
    <w:rsid w:val="00B855FF"/>
    <w:rsid w:val="00B94528"/>
    <w:rsid w:val="00B9497C"/>
    <w:rsid w:val="00B95186"/>
    <w:rsid w:val="00B962C3"/>
    <w:rsid w:val="00B96BDF"/>
    <w:rsid w:val="00B9768A"/>
    <w:rsid w:val="00B9771C"/>
    <w:rsid w:val="00BA056A"/>
    <w:rsid w:val="00BA2B62"/>
    <w:rsid w:val="00BA3938"/>
    <w:rsid w:val="00BA78B7"/>
    <w:rsid w:val="00BB134B"/>
    <w:rsid w:val="00BB1A17"/>
    <w:rsid w:val="00BB3BA5"/>
    <w:rsid w:val="00BC0A46"/>
    <w:rsid w:val="00BC0F19"/>
    <w:rsid w:val="00BC1D53"/>
    <w:rsid w:val="00BC23EF"/>
    <w:rsid w:val="00BC62B2"/>
    <w:rsid w:val="00BC671B"/>
    <w:rsid w:val="00BD704B"/>
    <w:rsid w:val="00BE1915"/>
    <w:rsid w:val="00BE4A6B"/>
    <w:rsid w:val="00BE535F"/>
    <w:rsid w:val="00BE5EA3"/>
    <w:rsid w:val="00BE6816"/>
    <w:rsid w:val="00BF0C96"/>
    <w:rsid w:val="00BF50B3"/>
    <w:rsid w:val="00BF65F7"/>
    <w:rsid w:val="00C01B23"/>
    <w:rsid w:val="00C04941"/>
    <w:rsid w:val="00C04B88"/>
    <w:rsid w:val="00C05709"/>
    <w:rsid w:val="00C07DA0"/>
    <w:rsid w:val="00C24B06"/>
    <w:rsid w:val="00C25103"/>
    <w:rsid w:val="00C25442"/>
    <w:rsid w:val="00C27014"/>
    <w:rsid w:val="00C30336"/>
    <w:rsid w:val="00C31D64"/>
    <w:rsid w:val="00C35B5F"/>
    <w:rsid w:val="00C37176"/>
    <w:rsid w:val="00C37672"/>
    <w:rsid w:val="00C37B81"/>
    <w:rsid w:val="00C40DED"/>
    <w:rsid w:val="00C41347"/>
    <w:rsid w:val="00C41B4A"/>
    <w:rsid w:val="00C51DB1"/>
    <w:rsid w:val="00C55B8F"/>
    <w:rsid w:val="00C57101"/>
    <w:rsid w:val="00C5787B"/>
    <w:rsid w:val="00C6106D"/>
    <w:rsid w:val="00C70BD9"/>
    <w:rsid w:val="00C721DB"/>
    <w:rsid w:val="00C77992"/>
    <w:rsid w:val="00C819CD"/>
    <w:rsid w:val="00C83CD6"/>
    <w:rsid w:val="00C84E3C"/>
    <w:rsid w:val="00C867A5"/>
    <w:rsid w:val="00C868B3"/>
    <w:rsid w:val="00C90085"/>
    <w:rsid w:val="00C90746"/>
    <w:rsid w:val="00C91480"/>
    <w:rsid w:val="00C91DA7"/>
    <w:rsid w:val="00C934B5"/>
    <w:rsid w:val="00C952B4"/>
    <w:rsid w:val="00C961B7"/>
    <w:rsid w:val="00CA25B7"/>
    <w:rsid w:val="00CB339F"/>
    <w:rsid w:val="00CB3404"/>
    <w:rsid w:val="00CB359B"/>
    <w:rsid w:val="00CB3959"/>
    <w:rsid w:val="00CB3DE4"/>
    <w:rsid w:val="00CB3FF3"/>
    <w:rsid w:val="00CB4AB7"/>
    <w:rsid w:val="00CB4BF9"/>
    <w:rsid w:val="00CB52D9"/>
    <w:rsid w:val="00CC10A7"/>
    <w:rsid w:val="00CC131D"/>
    <w:rsid w:val="00CC143C"/>
    <w:rsid w:val="00CC523B"/>
    <w:rsid w:val="00CE0F69"/>
    <w:rsid w:val="00CE3589"/>
    <w:rsid w:val="00CE37DA"/>
    <w:rsid w:val="00CE395C"/>
    <w:rsid w:val="00CE4410"/>
    <w:rsid w:val="00CE4968"/>
    <w:rsid w:val="00CE70FC"/>
    <w:rsid w:val="00CF0F60"/>
    <w:rsid w:val="00CF5471"/>
    <w:rsid w:val="00D0053E"/>
    <w:rsid w:val="00D00CDC"/>
    <w:rsid w:val="00D03AFD"/>
    <w:rsid w:val="00D078D8"/>
    <w:rsid w:val="00D150DB"/>
    <w:rsid w:val="00D1574C"/>
    <w:rsid w:val="00D1585A"/>
    <w:rsid w:val="00D15F74"/>
    <w:rsid w:val="00D17B79"/>
    <w:rsid w:val="00D2431C"/>
    <w:rsid w:val="00D24ECB"/>
    <w:rsid w:val="00D253C5"/>
    <w:rsid w:val="00D25AEC"/>
    <w:rsid w:val="00D26060"/>
    <w:rsid w:val="00D2667F"/>
    <w:rsid w:val="00D323D0"/>
    <w:rsid w:val="00D32B70"/>
    <w:rsid w:val="00D33E8A"/>
    <w:rsid w:val="00D42858"/>
    <w:rsid w:val="00D45671"/>
    <w:rsid w:val="00D46750"/>
    <w:rsid w:val="00D46DF8"/>
    <w:rsid w:val="00D47936"/>
    <w:rsid w:val="00D47E50"/>
    <w:rsid w:val="00D51CCE"/>
    <w:rsid w:val="00D544DE"/>
    <w:rsid w:val="00D56D33"/>
    <w:rsid w:val="00D570CE"/>
    <w:rsid w:val="00D600E9"/>
    <w:rsid w:val="00D60E54"/>
    <w:rsid w:val="00D612E6"/>
    <w:rsid w:val="00D64359"/>
    <w:rsid w:val="00D64B43"/>
    <w:rsid w:val="00D720EC"/>
    <w:rsid w:val="00D7387C"/>
    <w:rsid w:val="00D74620"/>
    <w:rsid w:val="00D80E39"/>
    <w:rsid w:val="00D8123A"/>
    <w:rsid w:val="00D929D4"/>
    <w:rsid w:val="00D939CA"/>
    <w:rsid w:val="00D95382"/>
    <w:rsid w:val="00D974F6"/>
    <w:rsid w:val="00D9764B"/>
    <w:rsid w:val="00DA1327"/>
    <w:rsid w:val="00DA1FD4"/>
    <w:rsid w:val="00DA602B"/>
    <w:rsid w:val="00DB285C"/>
    <w:rsid w:val="00DB3715"/>
    <w:rsid w:val="00DB3E24"/>
    <w:rsid w:val="00DB432C"/>
    <w:rsid w:val="00DB45F1"/>
    <w:rsid w:val="00DB4842"/>
    <w:rsid w:val="00DB506B"/>
    <w:rsid w:val="00DB5A41"/>
    <w:rsid w:val="00DB5CF1"/>
    <w:rsid w:val="00DC5396"/>
    <w:rsid w:val="00DC5FAC"/>
    <w:rsid w:val="00DC645C"/>
    <w:rsid w:val="00DC7048"/>
    <w:rsid w:val="00DD1864"/>
    <w:rsid w:val="00DD22A5"/>
    <w:rsid w:val="00DD4C58"/>
    <w:rsid w:val="00DD732F"/>
    <w:rsid w:val="00DE0F11"/>
    <w:rsid w:val="00DE3884"/>
    <w:rsid w:val="00DE5ABB"/>
    <w:rsid w:val="00DE7BCC"/>
    <w:rsid w:val="00DF26AD"/>
    <w:rsid w:val="00E00F8B"/>
    <w:rsid w:val="00E0470C"/>
    <w:rsid w:val="00E054D9"/>
    <w:rsid w:val="00E05DA0"/>
    <w:rsid w:val="00E06272"/>
    <w:rsid w:val="00E0758C"/>
    <w:rsid w:val="00E07A7A"/>
    <w:rsid w:val="00E12B7A"/>
    <w:rsid w:val="00E13479"/>
    <w:rsid w:val="00E15EA6"/>
    <w:rsid w:val="00E20C0F"/>
    <w:rsid w:val="00E22DB5"/>
    <w:rsid w:val="00E235FF"/>
    <w:rsid w:val="00E23B44"/>
    <w:rsid w:val="00E24010"/>
    <w:rsid w:val="00E30EE0"/>
    <w:rsid w:val="00E31C2E"/>
    <w:rsid w:val="00E3367F"/>
    <w:rsid w:val="00E3436C"/>
    <w:rsid w:val="00E364B8"/>
    <w:rsid w:val="00E45252"/>
    <w:rsid w:val="00E541C6"/>
    <w:rsid w:val="00E568B9"/>
    <w:rsid w:val="00E56D25"/>
    <w:rsid w:val="00E60336"/>
    <w:rsid w:val="00E604F7"/>
    <w:rsid w:val="00E62DC5"/>
    <w:rsid w:val="00E63018"/>
    <w:rsid w:val="00E725F4"/>
    <w:rsid w:val="00E75BB2"/>
    <w:rsid w:val="00E8008B"/>
    <w:rsid w:val="00E813EA"/>
    <w:rsid w:val="00E82EE8"/>
    <w:rsid w:val="00E83CE3"/>
    <w:rsid w:val="00E84526"/>
    <w:rsid w:val="00E860CB"/>
    <w:rsid w:val="00E86EE2"/>
    <w:rsid w:val="00E91695"/>
    <w:rsid w:val="00EA1114"/>
    <w:rsid w:val="00EA3268"/>
    <w:rsid w:val="00EB09FC"/>
    <w:rsid w:val="00EB2E89"/>
    <w:rsid w:val="00EB3A37"/>
    <w:rsid w:val="00EB3AAD"/>
    <w:rsid w:val="00EB4ED8"/>
    <w:rsid w:val="00EB5880"/>
    <w:rsid w:val="00EB6CF9"/>
    <w:rsid w:val="00EB7BD5"/>
    <w:rsid w:val="00EB7BF4"/>
    <w:rsid w:val="00EC2EF5"/>
    <w:rsid w:val="00EC34D8"/>
    <w:rsid w:val="00EC40DD"/>
    <w:rsid w:val="00ED796F"/>
    <w:rsid w:val="00EE1E81"/>
    <w:rsid w:val="00EE4827"/>
    <w:rsid w:val="00EE6126"/>
    <w:rsid w:val="00EE79FC"/>
    <w:rsid w:val="00EF249A"/>
    <w:rsid w:val="00EF259B"/>
    <w:rsid w:val="00EF5B3B"/>
    <w:rsid w:val="00F01365"/>
    <w:rsid w:val="00F0280D"/>
    <w:rsid w:val="00F10AF1"/>
    <w:rsid w:val="00F10F6E"/>
    <w:rsid w:val="00F12498"/>
    <w:rsid w:val="00F23F99"/>
    <w:rsid w:val="00F255B8"/>
    <w:rsid w:val="00F25A70"/>
    <w:rsid w:val="00F27261"/>
    <w:rsid w:val="00F34D75"/>
    <w:rsid w:val="00F35E17"/>
    <w:rsid w:val="00F37820"/>
    <w:rsid w:val="00F378E1"/>
    <w:rsid w:val="00F40F06"/>
    <w:rsid w:val="00F420F4"/>
    <w:rsid w:val="00F43ADD"/>
    <w:rsid w:val="00F60231"/>
    <w:rsid w:val="00F61D98"/>
    <w:rsid w:val="00F638AA"/>
    <w:rsid w:val="00F65B45"/>
    <w:rsid w:val="00F71DDD"/>
    <w:rsid w:val="00F720D3"/>
    <w:rsid w:val="00F72FF3"/>
    <w:rsid w:val="00F733A5"/>
    <w:rsid w:val="00F736F3"/>
    <w:rsid w:val="00F80A0F"/>
    <w:rsid w:val="00F81D4C"/>
    <w:rsid w:val="00F824B2"/>
    <w:rsid w:val="00F95529"/>
    <w:rsid w:val="00F9694B"/>
    <w:rsid w:val="00F97923"/>
    <w:rsid w:val="00FA1959"/>
    <w:rsid w:val="00FA32C1"/>
    <w:rsid w:val="00FA6258"/>
    <w:rsid w:val="00FA70A7"/>
    <w:rsid w:val="00FB24AD"/>
    <w:rsid w:val="00FB5D99"/>
    <w:rsid w:val="00FC7A4F"/>
    <w:rsid w:val="00FD2183"/>
    <w:rsid w:val="00FD2A44"/>
    <w:rsid w:val="00FD334C"/>
    <w:rsid w:val="00FD38EA"/>
    <w:rsid w:val="00FD685C"/>
    <w:rsid w:val="00FD708C"/>
    <w:rsid w:val="00FD7B6F"/>
    <w:rsid w:val="00FE17E4"/>
    <w:rsid w:val="00FE2D93"/>
    <w:rsid w:val="00FE528D"/>
    <w:rsid w:val="00FE6A94"/>
    <w:rsid w:val="00FF1230"/>
    <w:rsid w:val="00FF3E6F"/>
    <w:rsid w:val="00FF555C"/>
    <w:rsid w:val="00FF57C5"/>
    <w:rsid w:val="00FF61B3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FB60F"/>
  <w14:defaultImageDpi w14:val="32767"/>
  <w15:chartTrackingRefBased/>
  <w15:docId w15:val="{DE07C9E4-3D8B-4AF8-AEFF-07881A58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D2"/>
    <w:rPr>
      <w:rFonts w:ascii="Source Sans Pro Light" w:hAnsi="Source Sans Pro Light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B1C"/>
    <w:pPr>
      <w:keepNext/>
      <w:keepLines/>
      <w:spacing w:before="240"/>
      <w:outlineLvl w:val="0"/>
    </w:pPr>
    <w:rPr>
      <w:rFonts w:ascii="Lato SemiBold" w:eastAsiaTheme="majorEastAsia" w:hAnsi="Lato SemiBold" w:cstheme="majorBidi"/>
      <w:b/>
      <w:bCs/>
      <w:color w:val="AD122A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4947"/>
    <w:pPr>
      <w:keepNext/>
      <w:keepLines/>
      <w:spacing w:before="40"/>
      <w:outlineLvl w:val="1"/>
    </w:pPr>
    <w:rPr>
      <w:rFonts w:ascii="Lato" w:eastAsiaTheme="majorEastAsia" w:hAnsi="Lato" w:cstheme="majorBidi"/>
      <w:b/>
      <w:bCs/>
      <w:color w:val="303B41"/>
      <w:spacing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B1C"/>
    <w:pPr>
      <w:keepNext/>
      <w:keepLines/>
      <w:spacing w:before="40"/>
      <w:outlineLvl w:val="2"/>
    </w:pPr>
    <w:rPr>
      <w:rFonts w:eastAsiaTheme="majorEastAsia" w:cstheme="majorBidi"/>
      <w:b/>
      <w:color w:val="AD122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7F1"/>
    <w:pPr>
      <w:ind w:firstLine="720"/>
      <w:outlineLvl w:val="3"/>
    </w:pPr>
    <w:rPr>
      <w:rFonts w:ascii="Source Sans Pro" w:eastAsia="Times New Roman" w:hAnsi="Source Sans Pro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51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BA"/>
    <w:pPr>
      <w:keepNext/>
      <w:keepLines/>
      <w:spacing w:before="40"/>
      <w:outlineLvl w:val="5"/>
    </w:pPr>
    <w:rPr>
      <w:rFonts w:ascii="Source Sans Pro ExtraLight" w:eastAsiaTheme="majorEastAsia" w:hAnsi="Source Sans Pro ExtraLight" w:cstheme="majorBidi"/>
      <w:color w:val="303B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B1C"/>
    <w:rPr>
      <w:rFonts w:ascii="Lato SemiBold" w:eastAsiaTheme="majorEastAsia" w:hAnsi="Lato SemiBold" w:cstheme="majorBidi"/>
      <w:b/>
      <w:bCs/>
      <w:color w:val="AD122A"/>
      <w:spacing w:val="3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17F1"/>
    <w:rPr>
      <w:rFonts w:ascii="Source Sans Pro" w:eastAsia="Times New Roman" w:hAnsi="Source Sans Pro" w:cs="Times New Roman"/>
      <w:i/>
      <w:iCs/>
      <w:sz w:val="22"/>
    </w:rPr>
  </w:style>
  <w:style w:type="character" w:customStyle="1" w:styleId="apple-converted-space">
    <w:name w:val="apple-converted-space"/>
    <w:basedOn w:val="DefaultParagraphFont"/>
    <w:rsid w:val="00DE0F11"/>
  </w:style>
  <w:style w:type="paragraph" w:styleId="NormalWeb">
    <w:name w:val="Normal (Web)"/>
    <w:basedOn w:val="Normal"/>
    <w:uiPriority w:val="99"/>
    <w:unhideWhenUsed/>
    <w:rsid w:val="00DE0F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37ABA"/>
    <w:rPr>
      <w:rFonts w:ascii="Lato" w:hAnsi="Lato"/>
      <w:b/>
      <w:bCs/>
      <w:color w:val="303B41"/>
      <w:spacing w:val="3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F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6B1C"/>
    <w:pPr>
      <w:contextualSpacing/>
      <w:jc w:val="center"/>
    </w:pPr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B1C"/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E0F1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A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61AB"/>
  </w:style>
  <w:style w:type="character" w:customStyle="1" w:styleId="Heading2Char">
    <w:name w:val="Heading 2 Char"/>
    <w:basedOn w:val="DefaultParagraphFont"/>
    <w:link w:val="Heading2"/>
    <w:uiPriority w:val="9"/>
    <w:rsid w:val="00744947"/>
    <w:rPr>
      <w:rFonts w:ascii="Lato" w:eastAsiaTheme="majorEastAsia" w:hAnsi="Lato" w:cstheme="majorBidi"/>
      <w:b/>
      <w:bCs/>
      <w:color w:val="303B41"/>
      <w:spacing w:val="30"/>
      <w:sz w:val="22"/>
      <w:szCs w:val="22"/>
    </w:rPr>
  </w:style>
  <w:style w:type="paragraph" w:styleId="NoSpacing">
    <w:name w:val="No Spacing"/>
    <w:autoRedefine/>
    <w:uiPriority w:val="1"/>
    <w:qFormat/>
    <w:rsid w:val="00B305D2"/>
    <w:rPr>
      <w:rFonts w:ascii="Source Sans Pro Light" w:hAnsi="Source Sans Pro Light" w:cs="Times New Roman"/>
      <w:sz w:val="22"/>
    </w:rPr>
  </w:style>
  <w:style w:type="table" w:styleId="GridTable1Light">
    <w:name w:val="Grid Table 1 Light"/>
    <w:basedOn w:val="TableNormal"/>
    <w:uiPriority w:val="46"/>
    <w:rsid w:val="003C49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C49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506B"/>
    <w:pPr>
      <w:ind w:left="720"/>
      <w:contextualSpacing/>
    </w:pPr>
    <w:rPr>
      <w:rFonts w:cstheme="minorBidi"/>
      <w:szCs w:val="22"/>
    </w:rPr>
  </w:style>
  <w:style w:type="character" w:styleId="SubtleEmphasis">
    <w:name w:val="Subtle Emphasis"/>
    <w:uiPriority w:val="19"/>
    <w:qFormat/>
    <w:rsid w:val="00037ABA"/>
    <w:rPr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B4290"/>
    <w:rPr>
      <w:rFonts w:ascii="Trebuchet MS" w:hAnsi="Trebuchet MS"/>
      <w:i/>
      <w:iCs/>
      <w:color w:val="AD122A"/>
    </w:rPr>
  </w:style>
  <w:style w:type="character" w:customStyle="1" w:styleId="subhead">
    <w:name w:val="subhead"/>
    <w:basedOn w:val="DefaultParagraphFont"/>
    <w:rsid w:val="00D24ECB"/>
  </w:style>
  <w:style w:type="paragraph" w:customStyle="1" w:styleId="Head1">
    <w:name w:val="Head 1"/>
    <w:basedOn w:val="Normal"/>
    <w:uiPriority w:val="99"/>
    <w:rsid w:val="008B3E78"/>
    <w:pPr>
      <w:widowControl w:val="0"/>
      <w:autoSpaceDE w:val="0"/>
      <w:autoSpaceDN w:val="0"/>
      <w:adjustRightInd w:val="0"/>
      <w:spacing w:before="400" w:line="340" w:lineRule="atLeast"/>
      <w:textAlignment w:val="center"/>
    </w:pPr>
    <w:rPr>
      <w:rFonts w:ascii="Futura-Bold" w:hAnsi="Futura-Bold" w:cs="Futura-Bold"/>
      <w:b/>
      <w:bCs/>
      <w:caps/>
      <w:color w:val="000000"/>
      <w:spacing w:val="18"/>
      <w:szCs w:val="22"/>
    </w:rPr>
  </w:style>
  <w:style w:type="paragraph" w:customStyle="1" w:styleId="Head3">
    <w:name w:val="Head 3"/>
    <w:basedOn w:val="Normal"/>
    <w:uiPriority w:val="99"/>
    <w:rsid w:val="00C40DED"/>
    <w:pPr>
      <w:widowControl w:val="0"/>
      <w:suppressAutoHyphens/>
      <w:autoSpaceDE w:val="0"/>
      <w:autoSpaceDN w:val="0"/>
      <w:adjustRightInd w:val="0"/>
      <w:spacing w:before="220" w:line="320" w:lineRule="atLeast"/>
      <w:textAlignment w:val="center"/>
    </w:pPr>
    <w:rPr>
      <w:rFonts w:ascii="Gotham-Bold" w:hAnsi="Gotham-Bold" w:cs="Gotham-Bold"/>
      <w:b/>
      <w:bCs/>
      <w:color w:val="000000"/>
      <w:sz w:val="20"/>
      <w:szCs w:val="20"/>
    </w:rPr>
  </w:style>
  <w:style w:type="character" w:customStyle="1" w:styleId="description7">
    <w:name w:val="description7"/>
    <w:basedOn w:val="DefaultParagraphFont"/>
    <w:rsid w:val="00171E17"/>
  </w:style>
  <w:style w:type="paragraph" w:styleId="BalloonText">
    <w:name w:val="Balloon Text"/>
    <w:basedOn w:val="Normal"/>
    <w:link w:val="BalloonTextChar"/>
    <w:uiPriority w:val="99"/>
    <w:semiHidden/>
    <w:unhideWhenUsed/>
    <w:rsid w:val="00D03AF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FD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6B1C"/>
    <w:rPr>
      <w:rFonts w:ascii="Source Sans Pro Light" w:eastAsiaTheme="majorEastAsia" w:hAnsi="Source Sans Pro Light" w:cstheme="majorBidi"/>
      <w:b/>
      <w:color w:val="AD122A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290"/>
    <w:rPr>
      <w:rFonts w:ascii="Trebuchet MS" w:eastAsiaTheme="minorEastAsia" w:hAnsi="Trebuchet MS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442"/>
    <w:rPr>
      <w:rFonts w:ascii="Source Sans Pro Light" w:hAnsi="Source Sans Pro Light"/>
      <w:b w:val="0"/>
      <w:bCs w:val="0"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3B4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90"/>
    <w:rPr>
      <w:rFonts w:ascii="Trebuchet MS" w:hAnsi="Trebuchet MS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90"/>
    <w:pPr>
      <w:pBdr>
        <w:top w:val="single" w:sz="4" w:space="10" w:color="303B41"/>
        <w:bottom w:val="single" w:sz="4" w:space="10" w:color="303B41"/>
      </w:pBdr>
      <w:spacing w:before="360" w:after="360"/>
      <w:ind w:left="864" w:right="864"/>
      <w:jc w:val="center"/>
    </w:pPr>
    <w:rPr>
      <w:i/>
      <w:iCs/>
      <w:color w:val="AD122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90"/>
    <w:rPr>
      <w:rFonts w:ascii="Trebuchet MS" w:hAnsi="Trebuchet MS" w:cs="Times New Roman"/>
      <w:i/>
      <w:iCs/>
      <w:color w:val="AD122A"/>
    </w:rPr>
  </w:style>
  <w:style w:type="character" w:styleId="SubtleReference">
    <w:name w:val="Subtle Reference"/>
    <w:basedOn w:val="DefaultParagraphFont"/>
    <w:uiPriority w:val="31"/>
    <w:qFormat/>
    <w:rsid w:val="003B4290"/>
    <w:rPr>
      <w:rFonts w:ascii="Trebuchet MS" w:hAnsi="Trebuchet M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B4290"/>
    <w:rPr>
      <w:rFonts w:ascii="Trebuchet MS" w:hAnsi="Trebuchet MS"/>
      <w:b/>
      <w:bCs/>
      <w:smallCaps/>
      <w:color w:val="AD122A"/>
      <w:spacing w:val="5"/>
    </w:rPr>
  </w:style>
  <w:style w:type="character" w:styleId="BookTitle">
    <w:name w:val="Book Title"/>
    <w:basedOn w:val="DefaultParagraphFont"/>
    <w:uiPriority w:val="33"/>
    <w:qFormat/>
    <w:rsid w:val="003B4290"/>
    <w:rPr>
      <w:rFonts w:ascii="Trebuchet MS" w:hAnsi="Trebuchet MS"/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0D7774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77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D777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D777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D777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D777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D777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D777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D7774"/>
    <w:pPr>
      <w:ind w:left="1760"/>
    </w:pPr>
  </w:style>
  <w:style w:type="character" w:customStyle="1" w:styleId="Heading5Char">
    <w:name w:val="Heading 5 Char"/>
    <w:basedOn w:val="DefaultParagraphFont"/>
    <w:link w:val="Heading5"/>
    <w:uiPriority w:val="9"/>
    <w:rsid w:val="001517F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BA"/>
    <w:rPr>
      <w:rFonts w:ascii="Source Sans Pro ExtraLight" w:eastAsiaTheme="majorEastAsia" w:hAnsi="Source Sans Pro ExtraLight" w:cstheme="majorBidi"/>
      <w:color w:val="303B41"/>
      <w:sz w:val="22"/>
    </w:rPr>
  </w:style>
  <w:style w:type="paragraph" w:customStyle="1" w:styleId="Default">
    <w:name w:val="Default"/>
    <w:rsid w:val="00DF26AD"/>
    <w:pPr>
      <w:autoSpaceDE w:val="0"/>
      <w:autoSpaceDN w:val="0"/>
      <w:adjustRightInd w:val="0"/>
    </w:pPr>
    <w:rPr>
      <w:rFonts w:ascii="Source Sans Pro" w:hAnsi="Source Sans Pro" w:cs="Source Sans Pro"/>
      <w:color w:val="000000"/>
    </w:rPr>
  </w:style>
  <w:style w:type="paragraph" w:customStyle="1" w:styleId="xmsolistparagraph">
    <w:name w:val="x_msolistparagraph"/>
    <w:basedOn w:val="Normal"/>
    <w:rsid w:val="007D4D9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429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0" w:color="EAE9E9"/>
            <w:bottom w:val="single" w:sz="2" w:space="15" w:color="EAE9E9"/>
            <w:right w:val="none" w:sz="0" w:space="0" w:color="EAE9E9"/>
          </w:divBdr>
          <w:divsChild>
            <w:div w:id="1469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481">
          <w:marLeft w:val="0"/>
          <w:marRight w:val="0"/>
          <w:marTop w:val="0"/>
          <w:marBottom w:val="0"/>
          <w:divBdr>
            <w:top w:val="single" w:sz="2" w:space="15" w:color="3E3D3A"/>
            <w:left w:val="none" w:sz="0" w:space="15" w:color="3E3D3A"/>
            <w:bottom w:val="single" w:sz="2" w:space="15" w:color="3E3D3A"/>
            <w:right w:val="none" w:sz="0" w:space="15" w:color="3E3D3A"/>
          </w:divBdr>
          <w:divsChild>
            <w:div w:id="1767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dqcfh8u68gfokk2jzw24r/Climate-Zone-Map.png?rlkey=d4rmfd6xjevu00a08uqtl3owa&amp;st=5ix8jqgg&amp;dl=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0E3106-4DC1-4032-A6DE-1252194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6" baseType="variant"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https://www.dropbox.com/scl/fi/dqcfh8u68gfokk2jzw24r/Climate-Zone-Map.png?rlkey=d4rmfd6xjevu00a08uqtl3owa&amp;st=5ix8jqgg&amp;dl=0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Lewis</cp:lastModifiedBy>
  <cp:revision>134</cp:revision>
  <cp:lastPrinted>2020-03-03T19:47:00Z</cp:lastPrinted>
  <dcterms:created xsi:type="dcterms:W3CDTF">2024-11-26T01:02:00Z</dcterms:created>
  <dcterms:modified xsi:type="dcterms:W3CDTF">2024-12-10T23:43:00Z</dcterms:modified>
</cp:coreProperties>
</file>